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001A9BF"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r w:rsidR="00705903" w:rsidRPr="00705903">
        <w:rPr>
          <w:rFonts w:eastAsia="Calibri"/>
          <w:b/>
          <w:color w:val="000000"/>
          <w:sz w:val="28"/>
          <w:szCs w:val="28"/>
          <w:lang w:eastAsia="en-US"/>
        </w:rPr>
        <w:t xml:space="preserve">Świadczenie kompleksowych usług sprzątania </w:t>
      </w:r>
      <w:r w:rsidR="00EB7C6E">
        <w:rPr>
          <w:rFonts w:eastAsia="Calibri"/>
          <w:b/>
          <w:color w:val="000000"/>
          <w:sz w:val="28"/>
          <w:szCs w:val="28"/>
          <w:lang w:eastAsia="en-US"/>
        </w:rPr>
        <w:t>dla</w:t>
      </w:r>
      <w:r w:rsidR="00705903" w:rsidRPr="00705903">
        <w:rPr>
          <w:rFonts w:eastAsia="Calibri"/>
          <w:b/>
          <w:color w:val="000000"/>
          <w:sz w:val="28"/>
          <w:szCs w:val="28"/>
          <w:lang w:eastAsia="en-US"/>
        </w:rPr>
        <w:t xml:space="preserve"> Polskiej Grupy Górniczej S.A. Oddział</w:t>
      </w:r>
      <w:r w:rsidR="0099464A">
        <w:rPr>
          <w:rFonts w:eastAsia="Calibri"/>
          <w:b/>
          <w:color w:val="000000"/>
          <w:sz w:val="28"/>
          <w:szCs w:val="28"/>
          <w:lang w:eastAsia="en-US"/>
        </w:rPr>
        <w:t>y ZRP i ZGRI</w:t>
      </w:r>
    </w:p>
    <w:p w14:paraId="3DE14426" w14:textId="75F4948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9464A">
        <w:rPr>
          <w:rFonts w:eastAsia="Calibri"/>
          <w:b/>
          <w:color w:val="000000"/>
          <w:sz w:val="28"/>
          <w:szCs w:val="28"/>
          <w:lang w:eastAsia="en-US"/>
        </w:rPr>
        <w:t>512</w:t>
      </w:r>
      <w:r w:rsidR="00011537">
        <w:rPr>
          <w:rFonts w:eastAsia="Calibri"/>
          <w:b/>
          <w:color w:val="000000"/>
          <w:sz w:val="28"/>
          <w:szCs w:val="28"/>
          <w:lang w:eastAsia="en-US"/>
        </w:rPr>
        <w:t>5</w:t>
      </w:r>
      <w:r w:rsidR="0099464A">
        <w:rPr>
          <w:rFonts w:eastAsia="Calibri"/>
          <w:b/>
          <w:color w:val="000000"/>
          <w:sz w:val="28"/>
          <w:szCs w:val="28"/>
          <w:lang w:eastAsia="en-US"/>
        </w:rPr>
        <w:t>00272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45F168A3"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5D6AEF">
              <w:rPr>
                <w:noProof/>
                <w:webHidden/>
              </w:rPr>
              <w:t>3</w:t>
            </w:r>
            <w:r w:rsidR="00291B4D">
              <w:rPr>
                <w:noProof/>
                <w:webHidden/>
              </w:rPr>
              <w:fldChar w:fldCharType="end"/>
            </w:r>
          </w:hyperlink>
        </w:p>
        <w:p w14:paraId="7DFDB1C0" w14:textId="1F9F52B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5D6AEF">
              <w:rPr>
                <w:noProof/>
                <w:webHidden/>
              </w:rPr>
              <w:t>3</w:t>
            </w:r>
            <w:r>
              <w:rPr>
                <w:noProof/>
                <w:webHidden/>
              </w:rPr>
              <w:fldChar w:fldCharType="end"/>
            </w:r>
          </w:hyperlink>
        </w:p>
        <w:p w14:paraId="08991534" w14:textId="71A35FDC"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5D6AEF">
              <w:rPr>
                <w:noProof/>
                <w:webHidden/>
              </w:rPr>
              <w:t>4</w:t>
            </w:r>
            <w:r>
              <w:rPr>
                <w:noProof/>
                <w:webHidden/>
              </w:rPr>
              <w:fldChar w:fldCharType="end"/>
            </w:r>
          </w:hyperlink>
        </w:p>
        <w:p w14:paraId="73CF2881" w14:textId="0464F34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5D6AEF">
              <w:rPr>
                <w:noProof/>
                <w:webHidden/>
              </w:rPr>
              <w:t>4</w:t>
            </w:r>
            <w:r>
              <w:rPr>
                <w:noProof/>
                <w:webHidden/>
              </w:rPr>
              <w:fldChar w:fldCharType="end"/>
            </w:r>
          </w:hyperlink>
        </w:p>
        <w:p w14:paraId="6D51DB0A" w14:textId="59A5DC4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5D6AEF">
              <w:rPr>
                <w:noProof/>
                <w:webHidden/>
              </w:rPr>
              <w:t>4</w:t>
            </w:r>
            <w:r>
              <w:rPr>
                <w:noProof/>
                <w:webHidden/>
              </w:rPr>
              <w:fldChar w:fldCharType="end"/>
            </w:r>
          </w:hyperlink>
        </w:p>
        <w:p w14:paraId="784D0A56" w14:textId="501C465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5D6AEF">
              <w:rPr>
                <w:noProof/>
                <w:webHidden/>
              </w:rPr>
              <w:t>7</w:t>
            </w:r>
            <w:r>
              <w:rPr>
                <w:noProof/>
                <w:webHidden/>
              </w:rPr>
              <w:fldChar w:fldCharType="end"/>
            </w:r>
          </w:hyperlink>
        </w:p>
        <w:p w14:paraId="3E928140" w14:textId="3718DA6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5D6AEF">
              <w:rPr>
                <w:noProof/>
                <w:webHidden/>
              </w:rPr>
              <w:t>8</w:t>
            </w:r>
            <w:r>
              <w:rPr>
                <w:noProof/>
                <w:webHidden/>
              </w:rPr>
              <w:fldChar w:fldCharType="end"/>
            </w:r>
          </w:hyperlink>
        </w:p>
        <w:p w14:paraId="15753F68" w14:textId="7BAAE9B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5D6AEF">
              <w:rPr>
                <w:noProof/>
                <w:webHidden/>
              </w:rPr>
              <w:t>9</w:t>
            </w:r>
            <w:r>
              <w:rPr>
                <w:noProof/>
                <w:webHidden/>
              </w:rPr>
              <w:fldChar w:fldCharType="end"/>
            </w:r>
          </w:hyperlink>
        </w:p>
        <w:p w14:paraId="4E0E3360" w14:textId="7B0A9B5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5D6AEF">
              <w:rPr>
                <w:noProof/>
                <w:webHidden/>
              </w:rPr>
              <w:t>13</w:t>
            </w:r>
            <w:r>
              <w:rPr>
                <w:noProof/>
                <w:webHidden/>
              </w:rPr>
              <w:fldChar w:fldCharType="end"/>
            </w:r>
          </w:hyperlink>
        </w:p>
        <w:p w14:paraId="11D5C55E" w14:textId="4696D5A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5D6AEF">
              <w:rPr>
                <w:noProof/>
                <w:webHidden/>
              </w:rPr>
              <w:t>14</w:t>
            </w:r>
            <w:r>
              <w:rPr>
                <w:noProof/>
                <w:webHidden/>
              </w:rPr>
              <w:fldChar w:fldCharType="end"/>
            </w:r>
          </w:hyperlink>
        </w:p>
        <w:p w14:paraId="5101524E" w14:textId="39E7C12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5D6AEF">
              <w:rPr>
                <w:noProof/>
                <w:webHidden/>
              </w:rPr>
              <w:t>14</w:t>
            </w:r>
            <w:r>
              <w:rPr>
                <w:noProof/>
                <w:webHidden/>
              </w:rPr>
              <w:fldChar w:fldCharType="end"/>
            </w:r>
          </w:hyperlink>
        </w:p>
        <w:p w14:paraId="3ABF6C27" w14:textId="47E523D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5D6AEF">
              <w:rPr>
                <w:noProof/>
                <w:webHidden/>
              </w:rPr>
              <w:t>14</w:t>
            </w:r>
            <w:r>
              <w:rPr>
                <w:noProof/>
                <w:webHidden/>
              </w:rPr>
              <w:fldChar w:fldCharType="end"/>
            </w:r>
          </w:hyperlink>
        </w:p>
        <w:p w14:paraId="5CA4EAA2" w14:textId="476ABBE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5D6AEF">
              <w:rPr>
                <w:noProof/>
                <w:webHidden/>
              </w:rPr>
              <w:t>17</w:t>
            </w:r>
            <w:r>
              <w:rPr>
                <w:noProof/>
                <w:webHidden/>
              </w:rPr>
              <w:fldChar w:fldCharType="end"/>
            </w:r>
          </w:hyperlink>
        </w:p>
        <w:p w14:paraId="3DCA3A38" w14:textId="1323830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5D6AEF">
              <w:rPr>
                <w:noProof/>
                <w:webHidden/>
              </w:rPr>
              <w:t>17</w:t>
            </w:r>
            <w:r>
              <w:rPr>
                <w:noProof/>
                <w:webHidden/>
              </w:rPr>
              <w:fldChar w:fldCharType="end"/>
            </w:r>
          </w:hyperlink>
        </w:p>
        <w:p w14:paraId="1228495E" w14:textId="026DB38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5D6AEF">
              <w:rPr>
                <w:noProof/>
                <w:webHidden/>
              </w:rPr>
              <w:t>18</w:t>
            </w:r>
            <w:r>
              <w:rPr>
                <w:noProof/>
                <w:webHidden/>
              </w:rPr>
              <w:fldChar w:fldCharType="end"/>
            </w:r>
          </w:hyperlink>
        </w:p>
        <w:p w14:paraId="2E935884" w14:textId="22EE769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5D6AEF">
              <w:rPr>
                <w:noProof/>
                <w:webHidden/>
              </w:rPr>
              <w:t>18</w:t>
            </w:r>
            <w:r>
              <w:rPr>
                <w:noProof/>
                <w:webHidden/>
              </w:rPr>
              <w:fldChar w:fldCharType="end"/>
            </w:r>
          </w:hyperlink>
        </w:p>
        <w:p w14:paraId="65B790B9" w14:textId="2669D74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5D6AEF">
              <w:rPr>
                <w:noProof/>
                <w:webHidden/>
              </w:rPr>
              <w:t>18</w:t>
            </w:r>
            <w:r>
              <w:rPr>
                <w:noProof/>
                <w:webHidden/>
              </w:rPr>
              <w:fldChar w:fldCharType="end"/>
            </w:r>
          </w:hyperlink>
        </w:p>
        <w:p w14:paraId="4E380211" w14:textId="7CA4221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5D6AEF">
              <w:rPr>
                <w:noProof/>
                <w:webHidden/>
              </w:rPr>
              <w:t>23</w:t>
            </w:r>
            <w:r>
              <w:rPr>
                <w:noProof/>
                <w:webHidden/>
              </w:rPr>
              <w:fldChar w:fldCharType="end"/>
            </w:r>
          </w:hyperlink>
        </w:p>
        <w:p w14:paraId="55B41F7D" w14:textId="4D10ECE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5D6AEF">
              <w:rPr>
                <w:noProof/>
                <w:webHidden/>
              </w:rPr>
              <w:t>23</w:t>
            </w:r>
            <w:r>
              <w:rPr>
                <w:noProof/>
                <w:webHidden/>
              </w:rPr>
              <w:fldChar w:fldCharType="end"/>
            </w:r>
          </w:hyperlink>
        </w:p>
        <w:p w14:paraId="7A28EC07" w14:textId="7AB9C5A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5D6AEF">
              <w:rPr>
                <w:noProof/>
                <w:webHidden/>
              </w:rPr>
              <w:t>23</w:t>
            </w:r>
            <w:r>
              <w:rPr>
                <w:noProof/>
                <w:webHidden/>
              </w:rPr>
              <w:fldChar w:fldCharType="end"/>
            </w:r>
          </w:hyperlink>
        </w:p>
        <w:p w14:paraId="0EF3BEC8" w14:textId="44CBCD0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5D6AEF">
              <w:rPr>
                <w:noProof/>
                <w:webHidden/>
              </w:rPr>
              <w:t>24</w:t>
            </w:r>
            <w:r>
              <w:rPr>
                <w:noProof/>
                <w:webHidden/>
              </w:rPr>
              <w:fldChar w:fldCharType="end"/>
            </w:r>
          </w:hyperlink>
        </w:p>
        <w:p w14:paraId="37EACA69" w14:textId="01D9303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5D6AEF">
              <w:rPr>
                <w:noProof/>
                <w:webHidden/>
              </w:rPr>
              <w:t>24</w:t>
            </w:r>
            <w:r>
              <w:rPr>
                <w:noProof/>
                <w:webHidden/>
              </w:rPr>
              <w:fldChar w:fldCharType="end"/>
            </w:r>
          </w:hyperlink>
        </w:p>
        <w:p w14:paraId="4563EA1F" w14:textId="4D95D72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5D6AEF">
              <w:rPr>
                <w:noProof/>
                <w:webHidden/>
              </w:rPr>
              <w:t>24</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3AFCA26" w:rsidR="00F13DFD" w:rsidRPr="0099464A" w:rsidRDefault="00F13DFD" w:rsidP="007800BE">
      <w:pPr>
        <w:spacing w:line="360" w:lineRule="auto"/>
        <w:jc w:val="both"/>
        <w:rPr>
          <w:b/>
          <w:iCs/>
          <w:sz w:val="24"/>
          <w:szCs w:val="24"/>
        </w:rPr>
      </w:pPr>
      <w:r w:rsidRPr="0099464A">
        <w:rPr>
          <w:b/>
          <w:iCs/>
          <w:sz w:val="24"/>
          <w:szCs w:val="24"/>
        </w:rPr>
        <w:t xml:space="preserve">Oddział  </w:t>
      </w:r>
      <w:r w:rsidR="0099464A" w:rsidRPr="0099464A">
        <w:rPr>
          <w:b/>
          <w:iCs/>
          <w:sz w:val="24"/>
          <w:szCs w:val="24"/>
        </w:rPr>
        <w:t>Zakład Remontowo- Produkcyjny</w:t>
      </w:r>
    </w:p>
    <w:p w14:paraId="4FAC7AAF" w14:textId="7F46F44F" w:rsidR="00F13DFD" w:rsidRPr="0099464A" w:rsidRDefault="0099464A" w:rsidP="007800BE">
      <w:pPr>
        <w:spacing w:line="360" w:lineRule="auto"/>
        <w:jc w:val="both"/>
        <w:rPr>
          <w:b/>
          <w:iCs/>
          <w:sz w:val="24"/>
          <w:szCs w:val="24"/>
        </w:rPr>
      </w:pPr>
      <w:r>
        <w:rPr>
          <w:b/>
          <w:iCs/>
          <w:sz w:val="24"/>
          <w:szCs w:val="24"/>
        </w:rPr>
        <w:t>u</w:t>
      </w:r>
      <w:r w:rsidRPr="0099464A">
        <w:rPr>
          <w:b/>
          <w:iCs/>
          <w:sz w:val="24"/>
          <w:szCs w:val="24"/>
        </w:rPr>
        <w:t>l. Granitowa 132, 43-155 Bieruń</w:t>
      </w: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4" w:name="_Toc106095838"/>
      <w:bookmarkStart w:id="5" w:name="_Toc106096382"/>
      <w:bookmarkStart w:id="6" w:name="_Toc10679939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22AD01BB"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7800BE">
      <w:pPr>
        <w:pStyle w:val="Akapitzlist"/>
        <w:spacing w:line="360" w:lineRule="auto"/>
        <w:contextualSpacing w:val="0"/>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9"/>
      <w:bookmarkStart w:id="8" w:name="_Toc106096383"/>
      <w:bookmarkStart w:id="9" w:name="_Toc10679939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1CCABF4"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705903" w:rsidRPr="00705903">
        <w:rPr>
          <w:b/>
          <w:bCs/>
        </w:rPr>
        <w:t xml:space="preserve">Świadczenie kompleksowych usług sprzątania </w:t>
      </w:r>
      <w:r w:rsidR="00EB7C6E">
        <w:rPr>
          <w:b/>
          <w:bCs/>
        </w:rPr>
        <w:t>dla</w:t>
      </w:r>
      <w:r w:rsidR="00705903" w:rsidRPr="00705903">
        <w:rPr>
          <w:b/>
          <w:bCs/>
        </w:rPr>
        <w:t xml:space="preserve"> Polskiej Grupy Górniczej S.A. Oddział</w:t>
      </w:r>
      <w:r w:rsidR="0099464A">
        <w:rPr>
          <w:b/>
          <w:bCs/>
        </w:rPr>
        <w:t>y ZRP i ZGRI</w:t>
      </w:r>
    </w:p>
    <w:p w14:paraId="4D37EEC6" w14:textId="3AF28D12"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5A8E690"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F42BC9" w:rsidRPr="00F42BC9">
        <w:t>90910000-9</w:t>
      </w:r>
    </w:p>
    <w:p w14:paraId="62FA2AAA" w14:textId="4CAD1D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40"/>
      <w:bookmarkStart w:id="11" w:name="_Toc106096384"/>
      <w:bookmarkStart w:id="12" w:name="_Toc10679939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7800BE">
      <w:pPr>
        <w:spacing w:line="360" w:lineRule="auto"/>
        <w:jc w:val="both"/>
        <w:rPr>
          <w:sz w:val="8"/>
          <w:szCs w:val="8"/>
        </w:rPr>
      </w:pPr>
    </w:p>
    <w:p w14:paraId="6B5583BE" w14:textId="7AACED09" w:rsidR="00F80D04" w:rsidRPr="00DD199C"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1"/>
      <w:bookmarkStart w:id="14" w:name="_Toc106096385"/>
      <w:bookmarkStart w:id="15" w:name="_Toc1067993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800BE">
      <w:pPr>
        <w:pStyle w:val="Akapitzlist"/>
        <w:numPr>
          <w:ilvl w:val="0"/>
          <w:numId w:val="2"/>
        </w:numPr>
        <w:spacing w:line="360" w:lineRule="auto"/>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CEDE03"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72C8D">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72C8D">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72C8D">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w:t>
      </w:r>
      <w:r w:rsidRPr="00D52625">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17" w:name="mip51080599"/>
      <w:bookmarkEnd w:id="17"/>
    </w:p>
    <w:p w14:paraId="22BE63DD" w14:textId="77777777"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70024F2A" w14:textId="0E864960" w:rsidR="00B75A29" w:rsidRDefault="00B75A29" w:rsidP="00B75A29">
      <w:pPr>
        <w:pStyle w:val="Akapitzlist"/>
        <w:numPr>
          <w:ilvl w:val="1"/>
          <w:numId w:val="2"/>
        </w:numPr>
        <w:spacing w:line="360" w:lineRule="auto"/>
        <w:jc w:val="both"/>
      </w:pPr>
      <w:r>
        <w:t xml:space="preserve">który w okresie 3 miesięcy (licząc od daty rozstrzygnięcia postępowania), </w:t>
      </w:r>
      <w:r w:rsidR="009D4F57">
        <w:br/>
      </w:r>
      <w:r>
        <w:t>w postępowaniach, złożył najkorzystniejszą ofertę i:</w:t>
      </w:r>
    </w:p>
    <w:p w14:paraId="23A3F998" w14:textId="77777777" w:rsidR="00B75A29" w:rsidRDefault="00B75A29" w:rsidP="00B75A29">
      <w:pPr>
        <w:pStyle w:val="Akapitzlist"/>
        <w:spacing w:line="360" w:lineRule="auto"/>
        <w:jc w:val="both"/>
      </w:pPr>
      <w:r>
        <w:t>a) odmówił zawarcia umowy lub</w:t>
      </w:r>
    </w:p>
    <w:p w14:paraId="64AAEF18" w14:textId="77777777" w:rsidR="00B75A29" w:rsidRDefault="00B75A29" w:rsidP="00B75A29">
      <w:pPr>
        <w:pStyle w:val="Akapitzlist"/>
        <w:spacing w:line="360" w:lineRule="auto"/>
        <w:jc w:val="both"/>
      </w:pPr>
      <w:r>
        <w:t>b) wycofał ofertę lub</w:t>
      </w:r>
    </w:p>
    <w:p w14:paraId="7D09CDC7" w14:textId="0AF758D6" w:rsidR="000A645B" w:rsidRPr="00B75A29" w:rsidRDefault="00B75A29" w:rsidP="00B75A29">
      <w:pPr>
        <w:pStyle w:val="Akapitzlist"/>
        <w:spacing w:line="360" w:lineRule="auto"/>
        <w:jc w:val="both"/>
      </w:pPr>
      <w:r>
        <w:t xml:space="preserve">c) nie uzupełnił oświadczeń i dokumentów na wezwanie, o którym mowa w § 39 ust. 6 Regulaminu. Zmiana tego terminu wymaga zgody Zarządu. </w:t>
      </w:r>
    </w:p>
    <w:p w14:paraId="7C2849D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72C8D">
      <w:pPr>
        <w:pStyle w:val="Akapitzlist"/>
        <w:numPr>
          <w:ilvl w:val="2"/>
          <w:numId w:val="32"/>
        </w:numPr>
        <w:spacing w:line="360" w:lineRule="auto"/>
        <w:ind w:left="1418" w:hanging="284"/>
        <w:contextualSpacing w:val="0"/>
        <w:jc w:val="both"/>
      </w:pPr>
      <w:r w:rsidRPr="00DB4D9E">
        <w:t>wypowiedzenia lub odstąpienia od umowy, lub</w:t>
      </w:r>
    </w:p>
    <w:p w14:paraId="11595262" w14:textId="77777777" w:rsidR="000A645B" w:rsidRPr="00DB4D9E" w:rsidRDefault="000A645B" w:rsidP="00672C8D">
      <w:pPr>
        <w:pStyle w:val="Akapitzlist"/>
        <w:numPr>
          <w:ilvl w:val="2"/>
          <w:numId w:val="32"/>
        </w:numPr>
        <w:spacing w:line="360" w:lineRule="auto"/>
        <w:ind w:left="1418" w:hanging="284"/>
        <w:contextualSpacing w:val="0"/>
        <w:jc w:val="both"/>
      </w:pPr>
      <w:r w:rsidRPr="00DB4D9E">
        <w:t>dokonania zakupu zastępczego przez Zamawiającego, lub</w:t>
      </w:r>
    </w:p>
    <w:p w14:paraId="31532E87" w14:textId="6E1FB1EF" w:rsidR="000A645B" w:rsidRPr="00F34C80" w:rsidRDefault="000A645B" w:rsidP="00672C8D">
      <w:pPr>
        <w:pStyle w:val="Akapitzlist"/>
        <w:numPr>
          <w:ilvl w:val="2"/>
          <w:numId w:val="32"/>
        </w:numPr>
        <w:spacing w:line="360" w:lineRule="auto"/>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5E17AA9C" w:rsidR="00F34C80" w:rsidRPr="004F5986" w:rsidRDefault="00F34C80" w:rsidP="00F34C80">
      <w:pPr>
        <w:pStyle w:val="Akapitzlist"/>
        <w:numPr>
          <w:ilvl w:val="2"/>
          <w:numId w:val="2"/>
        </w:numPr>
        <w:spacing w:line="360"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 stronie Wykonawcy</w:t>
      </w:r>
    </w:p>
    <w:p w14:paraId="4CF8F8D7" w14:textId="4A9C7A8D" w:rsidR="004F5986" w:rsidRPr="00FA7E34" w:rsidRDefault="004F5986" w:rsidP="004F5986">
      <w:pPr>
        <w:pStyle w:val="Akapitzlist"/>
        <w:numPr>
          <w:ilvl w:val="1"/>
          <w:numId w:val="2"/>
        </w:numPr>
        <w:spacing w:line="360" w:lineRule="auto"/>
        <w:ind w:left="567" w:hanging="283"/>
        <w:contextualSpacing w:val="0"/>
        <w:jc w:val="both"/>
      </w:pPr>
      <w:r w:rsidRPr="00FA7E34">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D03047">
      <w:pPr>
        <w:pStyle w:val="Akapitzlist"/>
        <w:numPr>
          <w:ilvl w:val="0"/>
          <w:numId w:val="2"/>
        </w:numPr>
        <w:spacing w:line="360" w:lineRule="auto"/>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D03047">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5E3F353D" w14:textId="0FF40EC0" w:rsidR="004C7377" w:rsidRPr="00FA7E34" w:rsidRDefault="00804500" w:rsidP="00FA7E34">
      <w:pPr>
        <w:pStyle w:val="Akapitzlist"/>
        <w:numPr>
          <w:ilvl w:val="2"/>
          <w:numId w:val="16"/>
        </w:numPr>
        <w:spacing w:line="360" w:lineRule="auto"/>
        <w:ind w:hanging="357"/>
        <w:rPr>
          <w:strike/>
          <w:color w:val="0070C0"/>
        </w:rPr>
      </w:pPr>
      <w:r w:rsidRPr="00057162">
        <w:t xml:space="preserve">w okresie ostatnich </w:t>
      </w:r>
      <w:r w:rsidRPr="00162466">
        <w:rPr>
          <w:b/>
          <w:bCs/>
        </w:rPr>
        <w:t>3 lat</w:t>
      </w:r>
      <w:r w:rsidRPr="00057162">
        <w:t xml:space="preserve">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781115">
        <w:t xml:space="preserve">wykonali </w:t>
      </w:r>
      <w:r w:rsidR="00B74732" w:rsidRPr="00B74732">
        <w:t xml:space="preserve">usługi sprzątania i utrzymania czystości pomieszczeń o łącznej wartości brutto co </w:t>
      </w:r>
      <w:r w:rsidR="00B74732" w:rsidRPr="00FA7E34">
        <w:t xml:space="preserve">najmniej </w:t>
      </w:r>
      <w:r w:rsidR="00BF31F9" w:rsidRPr="00162466">
        <w:rPr>
          <w:b/>
          <w:bCs/>
        </w:rPr>
        <w:t xml:space="preserve">100 000,00 </w:t>
      </w:r>
      <w:r w:rsidRPr="00162466">
        <w:rPr>
          <w:b/>
          <w:bCs/>
          <w:i/>
          <w:iCs/>
        </w:rPr>
        <w:t>PLN</w:t>
      </w:r>
      <w:r w:rsidR="008F5A64" w:rsidRPr="00162466">
        <w:rPr>
          <w:b/>
          <w:bCs/>
          <w:i/>
          <w:iCs/>
        </w:rPr>
        <w:t>.</w:t>
      </w:r>
      <w:r w:rsidR="00D57219" w:rsidRPr="00D57219">
        <w:rPr>
          <w:i/>
          <w:iCs/>
        </w:rPr>
        <w:t xml:space="preserve">    </w:t>
      </w:r>
      <w:r w:rsidR="008F5A64">
        <w:rPr>
          <w:i/>
          <w:iCs/>
        </w:rPr>
        <w:br/>
      </w: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2"/>
      <w:bookmarkStart w:id="19" w:name="_Toc106096386"/>
      <w:bookmarkStart w:id="20" w:name="_Toc1067993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2B1591B2" w14:textId="39EA5AA6"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t>
      </w:r>
      <w:r w:rsidR="004C7377">
        <w:br/>
      </w:r>
      <w:r w:rsidRPr="00057162">
        <w:t xml:space="preserve">w 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3"/>
      <w:bookmarkStart w:id="22" w:name="_Toc106096387"/>
      <w:bookmarkStart w:id="23" w:name="_Toc106799395"/>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w:t>
      </w:r>
      <w:r w:rsidRPr="00057162">
        <w:lastRenderedPageBreak/>
        <w:t xml:space="preserve">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057162" w:rsidRDefault="003C37C7" w:rsidP="007800BE">
      <w:pPr>
        <w:pStyle w:val="Akapitzlist"/>
        <w:spacing w:line="360" w:lineRule="auto"/>
        <w:ind w:left="360"/>
        <w:jc w:val="both"/>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4" w:name="_Toc106095844"/>
      <w:bookmarkStart w:id="25" w:name="_Toc106096388"/>
      <w:bookmarkStart w:id="26" w:name="_Toc1067993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9D2A7E8"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D34ACC">
        <w:rPr>
          <w:b/>
          <w:bCs/>
          <w:iCs/>
        </w:rPr>
        <w:t>4.9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7800BE">
      <w:pPr>
        <w:pStyle w:val="Akapitzlist"/>
        <w:spacing w:line="360" w:lineRule="auto"/>
        <w:ind w:left="504"/>
        <w:contextualSpacing w:val="0"/>
        <w:jc w:val="both"/>
        <w:rPr>
          <w:bCs/>
          <w:iCs/>
          <w:strike/>
          <w:sz w:val="2"/>
          <w:szCs w:val="2"/>
        </w:rPr>
      </w:pPr>
    </w:p>
    <w:p w14:paraId="5040832C" w14:textId="707DC173" w:rsidR="00DD0BC1" w:rsidRPr="00DE4595" w:rsidRDefault="00DD0BC1" w:rsidP="007800BE">
      <w:pPr>
        <w:pStyle w:val="Akapitzlist"/>
        <w:numPr>
          <w:ilvl w:val="0"/>
          <w:numId w:val="7"/>
        </w:numPr>
        <w:spacing w:line="360"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7800BE">
      <w:pPr>
        <w:spacing w:line="360" w:lineRule="auto"/>
        <w:jc w:val="both"/>
        <w:rPr>
          <w:b/>
          <w:iCs/>
          <w:sz w:val="4"/>
          <w:szCs w:val="4"/>
        </w:rPr>
      </w:pPr>
    </w:p>
    <w:p w14:paraId="55F512F0" w14:textId="18F8E014" w:rsidR="00DD0BC1" w:rsidRPr="00724AA2" w:rsidRDefault="006B0420" w:rsidP="007800BE">
      <w:pPr>
        <w:pStyle w:val="Akapitzlist"/>
        <w:numPr>
          <w:ilvl w:val="0"/>
          <w:numId w:val="7"/>
        </w:numPr>
        <w:spacing w:line="360"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w:t>
      </w:r>
      <w:r w:rsidR="00D64A93" w:rsidRPr="00B6788B">
        <w:rPr>
          <w:bCs/>
          <w:iCs/>
        </w:rPr>
        <w:lastRenderedPageBreak/>
        <w:t xml:space="preserve">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755911D" w14:textId="5EF95D5B"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FA0329">
        <w:rPr>
          <w:bCs/>
          <w:iCs/>
        </w:rPr>
        <w:br/>
      </w:r>
      <w:r w:rsidRPr="00057162">
        <w:rPr>
          <w:bCs/>
          <w:iCs/>
        </w:rPr>
        <w:t>w przepisach miejsca wszczęcia tej procedury.</w:t>
      </w:r>
    </w:p>
    <w:p w14:paraId="27B60129" w14:textId="2C364D0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6C3CDEDA" w:rsidR="003654B6" w:rsidRDefault="00B20B18" w:rsidP="00672C8D">
      <w:pPr>
        <w:pStyle w:val="Akapitzlist"/>
        <w:numPr>
          <w:ilvl w:val="1"/>
          <w:numId w:val="36"/>
        </w:numPr>
        <w:spacing w:line="360" w:lineRule="auto"/>
        <w:contextualSpacing w:val="0"/>
        <w:jc w:val="both"/>
        <w:rPr>
          <w:bCs/>
          <w:iCs/>
        </w:rPr>
      </w:pPr>
      <w:r w:rsidRPr="00B20B1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356747">
        <w:rPr>
          <w:bCs/>
          <w:iCs/>
        </w:rPr>
        <w:br/>
      </w:r>
      <w:r w:rsidRPr="00B20B18">
        <w:rPr>
          <w:bCs/>
          <w:iCs/>
        </w:rPr>
        <w:t>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7800BE">
      <w:pPr>
        <w:pStyle w:val="Akapitzlist"/>
        <w:numPr>
          <w:ilvl w:val="0"/>
          <w:numId w:val="7"/>
        </w:numPr>
        <w:spacing w:line="360"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087329B8" w:rsidR="00B40469" w:rsidRPr="00B6788B"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w:t>
      </w:r>
      <w:r w:rsidRPr="00B6788B">
        <w:rPr>
          <w:bCs/>
          <w:iCs/>
        </w:rPr>
        <w:lastRenderedPageBreak/>
        <w:t xml:space="preserve">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2B36429B" w:rsidR="00446FF7" w:rsidRPr="003C37C7" w:rsidRDefault="00463EF4" w:rsidP="007800BE">
      <w:pPr>
        <w:pStyle w:val="Akapitzlist"/>
        <w:numPr>
          <w:ilvl w:val="1"/>
          <w:numId w:val="17"/>
        </w:numPr>
        <w:spacing w:line="360"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 xml:space="preserve">Załącznik nr </w:t>
      </w:r>
      <w:r w:rsidR="00D34ACC">
        <w:rPr>
          <w:b/>
          <w:iCs/>
        </w:rPr>
        <w:t>4.4</w:t>
      </w:r>
      <w:r w:rsidR="008D3F97" w:rsidRPr="008D3F97">
        <w:rPr>
          <w:b/>
          <w:iCs/>
        </w:rPr>
        <w:t xml:space="preserve"> do SWZ.</w:t>
      </w:r>
    </w:p>
    <w:p w14:paraId="7743C59A" w14:textId="19DAB105"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Pr="00A772BA"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A772BA">
        <w:rPr>
          <w:rFonts w:ascii="Times New Roman" w:hAnsi="Times New Roman" w:cs="Times New Roman"/>
          <w:color w:val="auto"/>
          <w:sz w:val="24"/>
          <w:szCs w:val="24"/>
        </w:rPr>
        <w:lastRenderedPageBreak/>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29"/>
      <w:bookmarkEnd w:id="30"/>
      <w:bookmarkEnd w:id="31"/>
      <w:bookmarkEnd w:id="32"/>
      <w:r w:rsidRPr="00A772BA">
        <w:rPr>
          <w:rFonts w:ascii="Times New Roman" w:hAnsi="Times New Roman" w:cs="Times New Roman"/>
          <w:color w:val="auto"/>
          <w:sz w:val="24"/>
          <w:szCs w:val="24"/>
        </w:rPr>
        <w:t xml:space="preserve"> </w:t>
      </w:r>
    </w:p>
    <w:p w14:paraId="28537AFE" w14:textId="28D98A18" w:rsidR="003B1BA9" w:rsidRPr="00A772BA" w:rsidRDefault="003B1BA9"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7800BE">
      <w:pPr>
        <w:pStyle w:val="Akapitzlist"/>
        <w:numPr>
          <w:ilvl w:val="0"/>
          <w:numId w:val="9"/>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A772BA" w:rsidRDefault="001B12E6" w:rsidP="007800BE">
      <w:pPr>
        <w:pStyle w:val="Akapitzlist"/>
        <w:numPr>
          <w:ilvl w:val="1"/>
          <w:numId w:val="9"/>
        </w:numPr>
        <w:spacing w:line="360" w:lineRule="auto"/>
        <w:contextualSpacing w:val="0"/>
        <w:jc w:val="both"/>
        <w:rPr>
          <w:b/>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A772BA">
        <w:rPr>
          <w:b/>
          <w:iCs/>
        </w:rPr>
        <w:t xml:space="preserve">Załącznik </w:t>
      </w:r>
      <w:r w:rsidR="008616AB" w:rsidRPr="00A772BA">
        <w:rPr>
          <w:b/>
          <w:iCs/>
        </w:rPr>
        <w:br/>
      </w:r>
      <w:r w:rsidRPr="00A772BA">
        <w:rPr>
          <w:b/>
          <w:iCs/>
        </w:rPr>
        <w:t xml:space="preserve">nr </w:t>
      </w:r>
      <w:r w:rsidR="00D34ACC" w:rsidRPr="00A772BA">
        <w:rPr>
          <w:b/>
          <w:iCs/>
        </w:rPr>
        <w:t>4.5</w:t>
      </w:r>
      <w:r w:rsidRPr="00A772BA">
        <w:rPr>
          <w:b/>
          <w:iCs/>
        </w:rPr>
        <w:t xml:space="preserve"> do SWZ</w:t>
      </w:r>
      <w:r w:rsidR="0022543C" w:rsidRPr="00A772BA">
        <w:rPr>
          <w:b/>
          <w:iCs/>
        </w:rPr>
        <w:t>;</w:t>
      </w:r>
      <w:r w:rsidRPr="00A772BA">
        <w:rPr>
          <w:bCs/>
        </w:rPr>
        <w:t xml:space="preserve"> </w:t>
      </w:r>
    </w:p>
    <w:p w14:paraId="021A3EBA" w14:textId="0992D9C9"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D34ACC">
        <w:rPr>
          <w:b/>
        </w:rPr>
        <w:t>4.6</w:t>
      </w:r>
      <w:r w:rsidRPr="008877C7">
        <w:rPr>
          <w:b/>
        </w:rPr>
        <w:t xml:space="preserve"> do SWZ</w:t>
      </w:r>
      <w:r w:rsidR="0022543C">
        <w:rPr>
          <w:b/>
        </w:rPr>
        <w:t>;</w:t>
      </w:r>
    </w:p>
    <w:p w14:paraId="43E51766" w14:textId="672D0C3A"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D34ACC">
        <w:rPr>
          <w:b/>
        </w:rPr>
        <w:t>4.7</w:t>
      </w:r>
      <w:r w:rsidRPr="008877C7">
        <w:rPr>
          <w:b/>
        </w:rPr>
        <w:t xml:space="preserve"> do SWZ</w:t>
      </w:r>
      <w:r w:rsidR="0022543C">
        <w:rPr>
          <w:b/>
        </w:rPr>
        <w:t>;</w:t>
      </w:r>
    </w:p>
    <w:p w14:paraId="46BF75E1" w14:textId="50BBE82F"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D34ACC">
        <w:rPr>
          <w:b/>
        </w:rPr>
        <w:t>4.8</w:t>
      </w:r>
      <w:r w:rsidRPr="008877C7">
        <w:rPr>
          <w:b/>
        </w:rPr>
        <w:t xml:space="preserve"> do SWZ</w:t>
      </w:r>
      <w:r w:rsidR="008877C7" w:rsidRPr="008877C7">
        <w:rPr>
          <w:b/>
        </w:rPr>
        <w:t>.</w:t>
      </w:r>
    </w:p>
    <w:p w14:paraId="3A1A10B4" w14:textId="55CA095F"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7800BE">
      <w:pPr>
        <w:pStyle w:val="Akapitzlist"/>
        <w:numPr>
          <w:ilvl w:val="0"/>
          <w:numId w:val="9"/>
        </w:numPr>
        <w:spacing w:line="360"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7800BE">
      <w:pPr>
        <w:pStyle w:val="Akapitzlist"/>
        <w:spacing w:line="360" w:lineRule="auto"/>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6"/>
      <w:bookmarkStart w:id="34" w:name="_Toc106096390"/>
      <w:bookmarkStart w:id="35" w:name="_Toc10679939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D34ACC">
        <w:rPr>
          <w:b/>
        </w:rPr>
        <w:t>4.7</w:t>
      </w:r>
      <w:r w:rsidR="00FB0388" w:rsidRPr="008877C7">
        <w:rPr>
          <w:b/>
        </w:rPr>
        <w:t xml:space="preserve"> 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6" w:name="_Toc106095847"/>
      <w:bookmarkStart w:id="37" w:name="_Toc106096391"/>
      <w:bookmarkStart w:id="38" w:name="_Toc10679939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643410BA" w14:textId="175C19C5" w:rsidR="00984CED" w:rsidRDefault="00984CED" w:rsidP="007800BE">
      <w:pPr>
        <w:pStyle w:val="Akapitzlist"/>
        <w:numPr>
          <w:ilvl w:val="0"/>
          <w:numId w:val="8"/>
        </w:numPr>
        <w:spacing w:line="360" w:lineRule="auto"/>
        <w:contextualSpacing w:val="0"/>
        <w:jc w:val="both"/>
        <w:rPr>
          <w:bCs/>
        </w:rPr>
      </w:pPr>
      <w:r w:rsidRPr="00984CED">
        <w:rPr>
          <w:bCs/>
        </w:rPr>
        <w:t>Zamawiający odstępuje od żądania wadium</w:t>
      </w:r>
      <w:r w:rsidR="00131C8B">
        <w:rPr>
          <w:bCs/>
        </w:rPr>
        <w:t>.</w:t>
      </w: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8"/>
      <w:bookmarkStart w:id="40" w:name="_Toc106096392"/>
      <w:bookmarkStart w:id="41" w:name="_Toc10679940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7800BE">
      <w:pPr>
        <w:pStyle w:val="Akapitzlist"/>
        <w:numPr>
          <w:ilvl w:val="0"/>
          <w:numId w:val="9"/>
        </w:numPr>
        <w:spacing w:line="360" w:lineRule="auto"/>
        <w:contextualSpacing w:val="0"/>
        <w:jc w:val="both"/>
        <w:rPr>
          <w:bCs/>
        </w:rPr>
      </w:pPr>
      <w:r w:rsidRPr="00057162">
        <w:rPr>
          <w:bCs/>
        </w:rPr>
        <w:t>Oferta składa się z:</w:t>
      </w:r>
    </w:p>
    <w:p w14:paraId="4A22231B" w14:textId="2633A1CB" w:rsidR="00C85F61" w:rsidRPr="00DF163F" w:rsidRDefault="00C85F61" w:rsidP="007800BE">
      <w:pPr>
        <w:pStyle w:val="Akapitzlist"/>
        <w:numPr>
          <w:ilvl w:val="1"/>
          <w:numId w:val="9"/>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800BE">
      <w:pPr>
        <w:pStyle w:val="Akapitzlist"/>
        <w:numPr>
          <w:ilvl w:val="1"/>
          <w:numId w:val="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w:t>
      </w:r>
      <w:r w:rsidRPr="00057162">
        <w:rPr>
          <w:bCs/>
        </w:rPr>
        <w:lastRenderedPageBreak/>
        <w:t xml:space="preserve">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7800BE">
      <w:pPr>
        <w:pStyle w:val="Akapitzlist"/>
        <w:numPr>
          <w:ilvl w:val="1"/>
          <w:numId w:val="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7800BE">
      <w:pPr>
        <w:pStyle w:val="Akapitzlist"/>
        <w:numPr>
          <w:ilvl w:val="1"/>
          <w:numId w:val="9"/>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7800BE">
      <w:pPr>
        <w:pStyle w:val="Akapitzlist"/>
        <w:numPr>
          <w:ilvl w:val="0"/>
          <w:numId w:val="9"/>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7800BE">
      <w:pPr>
        <w:pStyle w:val="Akapitzlist"/>
        <w:numPr>
          <w:ilvl w:val="0"/>
          <w:numId w:val="9"/>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0278C5">
      <w:pPr>
        <w:pStyle w:val="Akapitzlist"/>
        <w:numPr>
          <w:ilvl w:val="0"/>
          <w:numId w:val="9"/>
        </w:numPr>
        <w:spacing w:line="360" w:lineRule="auto"/>
        <w:contextualSpacing w:val="0"/>
        <w:jc w:val="both"/>
        <w:rPr>
          <w:bCs/>
        </w:rPr>
      </w:pPr>
      <w:bookmarkStart w:id="42"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1E160A">
        <w:rPr>
          <w:bCs/>
        </w:rPr>
        <w:t>w kontekście jej kompletności i zgodności</w:t>
      </w:r>
      <w:bookmarkEnd w:id="43"/>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1E160A">
      <w:pPr>
        <w:pStyle w:val="Akapitzlist"/>
        <w:numPr>
          <w:ilvl w:val="0"/>
          <w:numId w:val="9"/>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7EAA9E5E" w14:textId="55E80AC7" w:rsidR="00D009F4" w:rsidRPr="00435C7C" w:rsidRDefault="00D009F4" w:rsidP="007800BE">
      <w:pPr>
        <w:pStyle w:val="Akapitzlist"/>
        <w:numPr>
          <w:ilvl w:val="0"/>
          <w:numId w:val="9"/>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7800BE">
      <w:pPr>
        <w:pStyle w:val="Akapitzlist"/>
        <w:numPr>
          <w:ilvl w:val="0"/>
          <w:numId w:val="9"/>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w:t>
      </w:r>
      <w:r w:rsidR="00945534" w:rsidRPr="00435C7C">
        <w:rPr>
          <w:bCs/>
        </w:rPr>
        <w:lastRenderedPageBreak/>
        <w:t xml:space="preserve">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057162" w:rsidRDefault="00D009F4" w:rsidP="007800BE">
      <w:pPr>
        <w:spacing w:line="360" w:lineRule="auto"/>
        <w:jc w:val="both"/>
        <w:rPr>
          <w:bCs/>
          <w:sz w:val="24"/>
          <w:szCs w:val="24"/>
        </w:rPr>
      </w:pPr>
    </w:p>
    <w:p w14:paraId="785E20C8" w14:textId="120BBCAD"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9"/>
      <w:bookmarkStart w:id="45" w:name="_Toc106096393"/>
      <w:bookmarkStart w:id="46" w:name="_Toc1067994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25E6B455" w14:textId="77777777" w:rsidR="00015176" w:rsidRPr="00015176" w:rsidRDefault="00015176" w:rsidP="00015176">
      <w:pPr>
        <w:pStyle w:val="Akapitzlist"/>
        <w:numPr>
          <w:ilvl w:val="0"/>
          <w:numId w:val="10"/>
        </w:numPr>
        <w:spacing w:line="360" w:lineRule="auto"/>
        <w:jc w:val="both"/>
        <w:rPr>
          <w:bCs/>
        </w:rPr>
      </w:pPr>
      <w:r w:rsidRPr="00015176">
        <w:rPr>
          <w:bCs/>
        </w:rPr>
        <w:t>Ofertę należy złożyć do terminu podanego w profilu nabywcy lub / i na platformie EFO</w:t>
      </w:r>
    </w:p>
    <w:p w14:paraId="1EA0F1F4" w14:textId="77777777" w:rsidR="00015176" w:rsidRPr="00015176" w:rsidRDefault="00015176" w:rsidP="00015176">
      <w:pPr>
        <w:pStyle w:val="Akapitzlist"/>
        <w:numPr>
          <w:ilvl w:val="0"/>
          <w:numId w:val="10"/>
        </w:numPr>
        <w:spacing w:line="360" w:lineRule="auto"/>
        <w:jc w:val="both"/>
        <w:rPr>
          <w:bCs/>
        </w:rPr>
      </w:pPr>
      <w:r w:rsidRPr="00015176">
        <w:rPr>
          <w:bCs/>
        </w:rPr>
        <w:t xml:space="preserve">Otwarcie ofert nie jest jawne i nastąpi w dniu podanym w profilu nabywcy lub / i na platformie EFO </w:t>
      </w:r>
    </w:p>
    <w:p w14:paraId="1F6EE5A6" w14:textId="77777777" w:rsidR="00015176" w:rsidRPr="00FA7E34" w:rsidRDefault="00015176" w:rsidP="00015176">
      <w:pPr>
        <w:pStyle w:val="Akapitzlist"/>
        <w:numPr>
          <w:ilvl w:val="0"/>
          <w:numId w:val="10"/>
        </w:numPr>
        <w:spacing w:line="360" w:lineRule="auto"/>
        <w:jc w:val="both"/>
        <w:rPr>
          <w:b/>
        </w:rPr>
      </w:pPr>
      <w:r w:rsidRPr="00FA7E34">
        <w:rPr>
          <w:b/>
        </w:rPr>
        <w:t>Do składania i otwarcia ofert używany jest portal EFO.</w:t>
      </w:r>
    </w:p>
    <w:p w14:paraId="7C6CDA22" w14:textId="77777777" w:rsidR="00015176" w:rsidRPr="00015176" w:rsidRDefault="00015176" w:rsidP="00015176">
      <w:pPr>
        <w:pStyle w:val="Akapitzlist"/>
        <w:numPr>
          <w:ilvl w:val="0"/>
          <w:numId w:val="10"/>
        </w:numPr>
        <w:spacing w:line="360" w:lineRule="auto"/>
        <w:jc w:val="both"/>
        <w:rPr>
          <w:bCs/>
        </w:rPr>
      </w:pPr>
      <w:r w:rsidRPr="00015176">
        <w:rPr>
          <w:bCs/>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6F93978" w14:textId="77777777" w:rsidR="00015176" w:rsidRPr="00015176" w:rsidRDefault="00015176" w:rsidP="00015176">
      <w:pPr>
        <w:pStyle w:val="Akapitzlist"/>
        <w:numPr>
          <w:ilvl w:val="0"/>
          <w:numId w:val="10"/>
        </w:numPr>
        <w:spacing w:line="360" w:lineRule="auto"/>
        <w:jc w:val="both"/>
        <w:rPr>
          <w:bCs/>
        </w:rPr>
      </w:pPr>
      <w:r w:rsidRPr="00015176">
        <w:rPr>
          <w:bCs/>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21E98D1" w14:textId="56CBE459" w:rsidR="00015176" w:rsidRPr="00015176" w:rsidRDefault="00015176" w:rsidP="00015176">
      <w:pPr>
        <w:pStyle w:val="Akapitzlist"/>
        <w:numPr>
          <w:ilvl w:val="0"/>
          <w:numId w:val="10"/>
        </w:numPr>
        <w:spacing w:line="360" w:lineRule="auto"/>
        <w:jc w:val="both"/>
        <w:rPr>
          <w:bCs/>
        </w:rPr>
      </w:pPr>
      <w:r w:rsidRPr="00015176">
        <w:rPr>
          <w:bCs/>
        </w:rPr>
        <w:t>Wykonawca pozostaje związany złożoną ofertą do dnia podanego na platformie EFO.</w:t>
      </w:r>
      <w:r w:rsidR="00781115" w:rsidRPr="00781115">
        <w:t xml:space="preserve"> </w:t>
      </w:r>
      <w:r w:rsidR="00781115" w:rsidRPr="00781115">
        <w:rPr>
          <w:bCs/>
        </w:rPr>
        <w:t>Pierwszym dniem terminu jest dzień, w którym upływa termin składania ofert.</w:t>
      </w:r>
    </w:p>
    <w:p w14:paraId="0BB935A9" w14:textId="2261D3A1" w:rsidR="001B6C57" w:rsidRPr="001B6C57" w:rsidRDefault="001B6C57" w:rsidP="00015176">
      <w:pPr>
        <w:pStyle w:val="Akapitzlist"/>
        <w:spacing w:line="360" w:lineRule="auto"/>
        <w:ind w:left="360"/>
        <w:contextualSpacing w:val="0"/>
        <w:jc w:val="both"/>
        <w:rPr>
          <w:bCs/>
        </w:rPr>
      </w:pP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106095850"/>
      <w:bookmarkStart w:id="48" w:name="_Toc106096394"/>
      <w:bookmarkStart w:id="49" w:name="_Toc1067994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6B7ACA3F" w14:textId="3FFC2E5A"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0" w:name="_Toc106095851"/>
      <w:bookmarkStart w:id="51" w:name="_Toc106096395"/>
      <w:bookmarkStart w:id="52" w:name="_Toc106799403"/>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0D99890B" w14:textId="581EF4A5"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315978">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D34ACC">
        <w:rPr>
          <w:b/>
          <w:sz w:val="24"/>
          <w:szCs w:val="24"/>
        </w:rPr>
        <w:t>4.8</w:t>
      </w:r>
      <w:r w:rsidR="0078720F" w:rsidRPr="00412333">
        <w:rPr>
          <w:b/>
          <w:sz w:val="24"/>
          <w:szCs w:val="24"/>
        </w:rPr>
        <w:t xml:space="preserve"> do SWZ</w:t>
      </w:r>
      <w:r w:rsidR="003D04FA" w:rsidRPr="00412333">
        <w:rPr>
          <w:b/>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52"/>
      <w:bookmarkStart w:id="54" w:name="_Toc106096396"/>
      <w:bookmarkStart w:id="55" w:name="_Toc10679940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1B31DB53" w14:textId="7DC4A8ED"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CD6292F" w14:textId="0A8E96DA" w:rsidR="00951AAB" w:rsidRPr="00FA7E34" w:rsidRDefault="003C2C0F" w:rsidP="000278C5">
      <w:pPr>
        <w:pStyle w:val="Akapitzlist"/>
        <w:numPr>
          <w:ilvl w:val="0"/>
          <w:numId w:val="13"/>
        </w:numPr>
        <w:spacing w:line="360" w:lineRule="auto"/>
        <w:jc w:val="both"/>
        <w:rPr>
          <w:bCs/>
        </w:rPr>
      </w:pPr>
      <w:r w:rsidRPr="00FA7E34">
        <w:rPr>
          <w:bCs/>
        </w:rPr>
        <w:t xml:space="preserve">Za najkorzystniejszą ofertę dla kryterium cena - zostanie uznana oferta Wykonawcy, który zaoferuje najniższą </w:t>
      </w:r>
      <w:r w:rsidR="00921C42" w:rsidRPr="00FA7E34">
        <w:rPr>
          <w:bCs/>
        </w:rPr>
        <w:t>wartość oferty</w:t>
      </w:r>
      <w:r w:rsidR="00672330" w:rsidRPr="00FA7E34">
        <w:rPr>
          <w:bCs/>
        </w:rPr>
        <w:t xml:space="preserve"> netto</w:t>
      </w:r>
      <w:r w:rsidR="00921C42" w:rsidRPr="00FA7E34">
        <w:rPr>
          <w:bCs/>
        </w:rPr>
        <w:t xml:space="preserve"> za</w:t>
      </w:r>
      <w:r w:rsidRPr="00FA7E34">
        <w:rPr>
          <w:bCs/>
        </w:rPr>
        <w:t xml:space="preserve"> realizacj</w:t>
      </w:r>
      <w:r w:rsidR="00921C42" w:rsidRPr="00FA7E34">
        <w:rPr>
          <w:bCs/>
        </w:rPr>
        <w:t>ę</w:t>
      </w:r>
      <w:r w:rsidRPr="00FA7E34">
        <w:rPr>
          <w:bCs/>
        </w:rPr>
        <w:t xml:space="preserve"> zadania.</w:t>
      </w:r>
      <w:bookmarkStart w:id="56"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7" w:name="_Toc106095853"/>
      <w:bookmarkStart w:id="58" w:name="_Toc106096397"/>
      <w:bookmarkStart w:id="59" w:name="_Toc10679940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7"/>
      <w:bookmarkEnd w:id="58"/>
      <w:bookmarkEnd w:id="59"/>
    </w:p>
    <w:bookmarkEnd w:id="56"/>
    <w:p w14:paraId="1B948BFD" w14:textId="77777777" w:rsidR="00270366" w:rsidRPr="00270366" w:rsidRDefault="00270366" w:rsidP="00270366">
      <w:pPr>
        <w:pStyle w:val="Akapitzlist"/>
        <w:spacing w:line="360" w:lineRule="auto"/>
        <w:ind w:left="426"/>
        <w:jc w:val="both"/>
        <w:rPr>
          <w:bCs/>
        </w:rPr>
      </w:pPr>
      <w:r w:rsidRPr="00270366">
        <w:rPr>
          <w:bCs/>
        </w:rPr>
        <w:t>1.</w:t>
      </w:r>
      <w:r w:rsidRPr="00270366">
        <w:rPr>
          <w:bCs/>
        </w:rPr>
        <w:tab/>
        <w:t xml:space="preserve">Zamawiający zamierza dokonać wyboru najkorzystniejszej oferty z zastosowaniem aukcji elektronicznej. </w:t>
      </w:r>
    </w:p>
    <w:p w14:paraId="2CCB2C6C" w14:textId="0501CAB4" w:rsidR="00270366" w:rsidRPr="00270366" w:rsidRDefault="00270366" w:rsidP="00270366">
      <w:pPr>
        <w:pStyle w:val="Akapitzlist"/>
        <w:spacing w:line="360" w:lineRule="auto"/>
        <w:ind w:left="426"/>
        <w:jc w:val="both"/>
        <w:rPr>
          <w:bCs/>
        </w:rPr>
      </w:pPr>
      <w:r w:rsidRPr="00270366">
        <w:rPr>
          <w:bCs/>
        </w:rPr>
        <w:t>2.</w:t>
      </w:r>
      <w:r w:rsidRPr="00270366">
        <w:rPr>
          <w:bCs/>
        </w:rPr>
        <w:tab/>
        <w:t>Zamawiający przeprowadzi aukcję elektroniczną w formie aukcji japońskiej/ angielskiej / holenderskiej – odwróconej, zwanej dalej aukcją holenderską, która może odbyć się nawet przy uczestnictwie jednego Wykonawcy.</w:t>
      </w:r>
    </w:p>
    <w:p w14:paraId="0973F7F7" w14:textId="30CA007B" w:rsidR="00270366" w:rsidRPr="00270366" w:rsidRDefault="00270366" w:rsidP="00270366">
      <w:pPr>
        <w:pStyle w:val="Akapitzlist"/>
        <w:spacing w:line="360" w:lineRule="auto"/>
        <w:ind w:left="426"/>
        <w:jc w:val="both"/>
        <w:rPr>
          <w:bCs/>
        </w:rPr>
      </w:pPr>
      <w:r w:rsidRPr="00270366">
        <w:rPr>
          <w:bCs/>
        </w:rPr>
        <w:t>3.</w:t>
      </w:r>
      <w:r w:rsidRPr="00270366">
        <w:rPr>
          <w:bCs/>
        </w:rPr>
        <w:tab/>
        <w:t xml:space="preserve">Zamawiający, w toku aukcji elektronicznej, stosować będzie kryterium zgodnie </w:t>
      </w:r>
      <w:r w:rsidR="007E10F8">
        <w:rPr>
          <w:bCs/>
        </w:rPr>
        <w:br/>
      </w:r>
      <w:r w:rsidRPr="00270366">
        <w:rPr>
          <w:bCs/>
        </w:rPr>
        <w:t>z zapisami SWZ.</w:t>
      </w:r>
    </w:p>
    <w:p w14:paraId="40FC7235" w14:textId="77777777" w:rsidR="00270366" w:rsidRPr="00270366" w:rsidRDefault="00270366" w:rsidP="00270366">
      <w:pPr>
        <w:pStyle w:val="Akapitzlist"/>
        <w:spacing w:line="360" w:lineRule="auto"/>
        <w:ind w:left="426"/>
        <w:jc w:val="both"/>
        <w:rPr>
          <w:bCs/>
        </w:rPr>
      </w:pPr>
      <w:r w:rsidRPr="00270366">
        <w:rPr>
          <w:bCs/>
        </w:rPr>
        <w:lastRenderedPageBreak/>
        <w:t>4.</w:t>
      </w:r>
      <w:r w:rsidRPr="00270366">
        <w:rPr>
          <w:bCs/>
        </w:rPr>
        <w:tab/>
        <w:t>Adres strony internetowej,  na której będzie prowadzona aukcja elektroniczna będzie podany w zaproszeniu do aukcji.</w:t>
      </w:r>
    </w:p>
    <w:p w14:paraId="2FB62CED" w14:textId="77777777" w:rsidR="00270366" w:rsidRPr="00270366" w:rsidRDefault="00270366" w:rsidP="00270366">
      <w:pPr>
        <w:pStyle w:val="Akapitzlist"/>
        <w:spacing w:line="360" w:lineRule="auto"/>
        <w:ind w:left="426"/>
        <w:jc w:val="both"/>
        <w:rPr>
          <w:bCs/>
        </w:rPr>
      </w:pPr>
      <w:r w:rsidRPr="00270366">
        <w:rPr>
          <w:bCs/>
        </w:rPr>
        <w:t>5.</w:t>
      </w:r>
      <w:r w:rsidRPr="00270366">
        <w:rPr>
          <w:bCs/>
        </w:rPr>
        <w:tab/>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E6597C" w14:textId="77777777" w:rsidR="00270366" w:rsidRPr="00270366" w:rsidRDefault="00270366" w:rsidP="00270366">
      <w:pPr>
        <w:pStyle w:val="Akapitzlist"/>
        <w:spacing w:line="360" w:lineRule="auto"/>
        <w:ind w:left="426"/>
        <w:jc w:val="both"/>
        <w:rPr>
          <w:bCs/>
        </w:rPr>
      </w:pPr>
      <w:r w:rsidRPr="00270366">
        <w:rPr>
          <w:bCs/>
        </w:rPr>
        <w:t>6.</w:t>
      </w:r>
      <w:r w:rsidRPr="00270366">
        <w:rPr>
          <w:bCs/>
        </w:rPr>
        <w:tab/>
        <w:t>Powiadomienia o rozpoczęciu aukcji otrzymują:</w:t>
      </w:r>
    </w:p>
    <w:p w14:paraId="7203DEA2"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w przypadku aukcji angielskiej tylko osoby wpisane w Formularzu Ofertowym w polu „Osoby prowadzące postępowanie” jaki i „Osoby upoważnione do składania ofert </w:t>
      </w:r>
    </w:p>
    <w:p w14:paraId="1980DEF8" w14:textId="77777777" w:rsidR="00270366" w:rsidRPr="00270366" w:rsidRDefault="00270366" w:rsidP="00270366">
      <w:pPr>
        <w:pStyle w:val="Akapitzlist"/>
        <w:spacing w:line="360" w:lineRule="auto"/>
        <w:ind w:left="426"/>
        <w:jc w:val="both"/>
        <w:rPr>
          <w:bCs/>
        </w:rPr>
      </w:pPr>
      <w:r w:rsidRPr="00270366">
        <w:rPr>
          <w:bCs/>
        </w:rPr>
        <w:t>w aukcji”;</w:t>
      </w:r>
    </w:p>
    <w:p w14:paraId="7FF69C24"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2D11F4B" w14:textId="77777777" w:rsidR="00270366" w:rsidRPr="00270366" w:rsidRDefault="00270366" w:rsidP="00270366">
      <w:pPr>
        <w:pStyle w:val="Akapitzlist"/>
        <w:spacing w:line="360" w:lineRule="auto"/>
        <w:ind w:left="426"/>
        <w:jc w:val="both"/>
        <w:rPr>
          <w:bCs/>
        </w:rPr>
      </w:pPr>
      <w:r w:rsidRPr="00270366">
        <w:rPr>
          <w:bCs/>
        </w:rPr>
        <w:t>7.</w:t>
      </w:r>
      <w:r w:rsidRPr="00270366">
        <w:rPr>
          <w:bCs/>
        </w:rPr>
        <w:tab/>
        <w:t>Nie ma konieczności indywidualnego zakładania konta użytkownika w systemie aukcyjnym przed rozpoczęciem aukcji:</w:t>
      </w:r>
    </w:p>
    <w:p w14:paraId="1BAA50CC" w14:textId="50814526"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w przypadku aukcji angielskiej obowiązuje "uniwersalne" konto zakładane automatycznie dla osób wymienionych na listach „Osoby prowadzące postępowanie” </w:t>
      </w:r>
      <w:r w:rsidR="007E10F8">
        <w:rPr>
          <w:bCs/>
        </w:rPr>
        <w:br/>
      </w:r>
      <w:r w:rsidRPr="00270366">
        <w:rPr>
          <w:bCs/>
        </w:rPr>
        <w:t>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6FEA5FB3"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w przypadku aukcji japońskiej i holenderskiej tworzone jest "tymczasowe" konto dedykowane dla aukcji z konkretnego postępowania. Konto jest wysyłane jest tylko do osób ujętych na liście „Osoby upoważnione do składania ofert w aukcji”.</w:t>
      </w:r>
    </w:p>
    <w:p w14:paraId="0D663BB5"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Szczegółowe informacje zawarte są w zaproszeniu do aukcji.</w:t>
      </w:r>
    </w:p>
    <w:p w14:paraId="260D54F7" w14:textId="3C768DBE" w:rsidR="00270366" w:rsidRPr="00270366" w:rsidRDefault="00270366" w:rsidP="00270366">
      <w:pPr>
        <w:pStyle w:val="Akapitzlist"/>
        <w:spacing w:line="360" w:lineRule="auto"/>
        <w:ind w:left="426"/>
        <w:jc w:val="both"/>
        <w:rPr>
          <w:bCs/>
        </w:rPr>
      </w:pPr>
      <w:r w:rsidRPr="00270366">
        <w:rPr>
          <w:bCs/>
        </w:rPr>
        <w:t>8.</w:t>
      </w:r>
      <w:r w:rsidRPr="00270366">
        <w:rPr>
          <w:bCs/>
        </w:rPr>
        <w:tab/>
        <w:t xml:space="preserve">Jeśli aukcja zostanie unieważniona, to powtórzona aukcja nie odbywa się na dedykowanych loginach tymczasowych, ale na zwykłych loginach i powiadomienie </w:t>
      </w:r>
      <w:r w:rsidR="00DC37FA">
        <w:rPr>
          <w:bCs/>
        </w:rPr>
        <w:br/>
      </w:r>
      <w:r w:rsidRPr="00270366">
        <w:rPr>
          <w:bCs/>
        </w:rPr>
        <w:t xml:space="preserve">o ogłoszeniu powtórzonej aukcji jest wysyłane zarówno do osoby wprowadzonej w polu </w:t>
      </w:r>
      <w:r w:rsidRPr="00270366">
        <w:rPr>
          <w:bCs/>
        </w:rPr>
        <w:lastRenderedPageBreak/>
        <w:t>„Osoba prowadząca postępowanie”, jak również do osób ujętych na liście „Osoby upoważnione do składania ofert w aukcji”.</w:t>
      </w:r>
    </w:p>
    <w:p w14:paraId="688142C6" w14:textId="77777777" w:rsidR="00270366" w:rsidRPr="00270366" w:rsidRDefault="00270366" w:rsidP="00270366">
      <w:pPr>
        <w:pStyle w:val="Akapitzlist"/>
        <w:spacing w:line="360" w:lineRule="auto"/>
        <w:ind w:left="426"/>
        <w:jc w:val="both"/>
        <w:rPr>
          <w:bCs/>
        </w:rPr>
      </w:pPr>
      <w:r w:rsidRPr="00270366">
        <w:rPr>
          <w:bCs/>
        </w:rPr>
        <w:t>9.</w:t>
      </w:r>
      <w:r w:rsidRPr="00270366">
        <w:rPr>
          <w:bCs/>
        </w:rPr>
        <w:tab/>
        <w:t xml:space="preserve">Wykonawca zobowiązany jest zalogować się w systemie: Aukcje elektroniczne </w:t>
      </w:r>
    </w:p>
    <w:p w14:paraId="41EB84DD" w14:textId="77777777" w:rsidR="00270366" w:rsidRPr="00270366" w:rsidRDefault="00270366" w:rsidP="00270366">
      <w:pPr>
        <w:pStyle w:val="Akapitzlist"/>
        <w:spacing w:line="360" w:lineRule="auto"/>
        <w:ind w:left="426"/>
        <w:jc w:val="both"/>
        <w:rPr>
          <w:bCs/>
        </w:rPr>
      </w:pPr>
      <w:r w:rsidRPr="00270366">
        <w:rPr>
          <w:bCs/>
        </w:rPr>
        <w:t>w momencie otrzymania zaproszenia drogą mailową. Zaproszenie zawiera wytyczne pomagające przejść przez proces aktywacji automatycznie założonego konta użytkownika.</w:t>
      </w:r>
    </w:p>
    <w:p w14:paraId="0354F173" w14:textId="311D0776" w:rsidR="00270366" w:rsidRPr="00270366" w:rsidRDefault="00270366" w:rsidP="00270366">
      <w:pPr>
        <w:pStyle w:val="Akapitzlist"/>
        <w:spacing w:line="360" w:lineRule="auto"/>
        <w:ind w:left="426"/>
        <w:jc w:val="both"/>
        <w:rPr>
          <w:bCs/>
        </w:rPr>
      </w:pPr>
      <w:r w:rsidRPr="00270366">
        <w:rPr>
          <w:bCs/>
        </w:rPr>
        <w:t xml:space="preserve">10.Zwracamy uwagę aby Wykonawca miał dostęp do skrzynki mailowej wskazanej </w:t>
      </w:r>
    </w:p>
    <w:p w14:paraId="6CBF701D" w14:textId="77777777" w:rsidR="00270366" w:rsidRPr="00270366" w:rsidRDefault="00270366" w:rsidP="00270366">
      <w:pPr>
        <w:pStyle w:val="Akapitzlist"/>
        <w:spacing w:line="360" w:lineRule="auto"/>
        <w:ind w:left="426"/>
        <w:jc w:val="both"/>
        <w:rPr>
          <w:bCs/>
        </w:rPr>
      </w:pPr>
      <w:r w:rsidRPr="00270366">
        <w:rPr>
          <w:bCs/>
        </w:rPr>
        <w:t xml:space="preserve">w Formularzu Ofertowym, szczególnie w wyznaczonym dniu do przeprowadzenia aukcji. </w:t>
      </w:r>
    </w:p>
    <w:p w14:paraId="073CF03E" w14:textId="6EAE55C3" w:rsidR="00270366" w:rsidRPr="00270366" w:rsidRDefault="00270366" w:rsidP="00270366">
      <w:pPr>
        <w:pStyle w:val="Akapitzlist"/>
        <w:spacing w:line="360" w:lineRule="auto"/>
        <w:ind w:left="426"/>
        <w:jc w:val="both"/>
        <w:rPr>
          <w:bCs/>
        </w:rPr>
      </w:pPr>
      <w:r w:rsidRPr="00270366">
        <w:rPr>
          <w:bCs/>
        </w:rPr>
        <w:t>11.Wymagania sprzętowe:</w:t>
      </w:r>
    </w:p>
    <w:p w14:paraId="47D92DB3"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korzystanie z szerokopasmowego łącza internetowego, </w:t>
      </w:r>
    </w:p>
    <w:p w14:paraId="71BB0830"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 xml:space="preserve">korzystanie ze stabilnych wersji (bez wsparcia dla wersji beta) przeglądarki Internet Explorer (wersja 10 lub 11), alternatywnie Microsoft Edge lub Mozilla </w:t>
      </w:r>
      <w:proofErr w:type="spellStart"/>
      <w:r w:rsidRPr="00270366">
        <w:rPr>
          <w:bCs/>
        </w:rPr>
        <w:t>Firefox</w:t>
      </w:r>
      <w:proofErr w:type="spellEnd"/>
      <w:r w:rsidRPr="00270366">
        <w:rPr>
          <w:bCs/>
        </w:rPr>
        <w:t xml:space="preserve"> od wersji 50, </w:t>
      </w:r>
    </w:p>
    <w:p w14:paraId="2F360350"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 xml:space="preserve">korzystanie z komputera klasy PC z jednym z następujących systemów operacyjnych: Windows 7, Windows 8, Windows 10, Windows 11 (bez wsparcia dla Windows XP, Windows Vista), </w:t>
      </w:r>
    </w:p>
    <w:p w14:paraId="4629E0DD" w14:textId="77777777" w:rsidR="00270366" w:rsidRPr="00270366" w:rsidRDefault="00270366" w:rsidP="00270366">
      <w:pPr>
        <w:pStyle w:val="Akapitzlist"/>
        <w:spacing w:line="360" w:lineRule="auto"/>
        <w:ind w:left="426"/>
        <w:jc w:val="both"/>
        <w:rPr>
          <w:bCs/>
        </w:rPr>
      </w:pPr>
      <w:r w:rsidRPr="00270366">
        <w:rPr>
          <w:bCs/>
        </w:rPr>
        <w:t>d)</w:t>
      </w:r>
      <w:r w:rsidRPr="00270366">
        <w:rPr>
          <w:bCs/>
        </w:rPr>
        <w:tab/>
        <w:t xml:space="preserve">włączenie obsługi JavaScript w wykorzystywanej przeglądarce internetowej, </w:t>
      </w:r>
    </w:p>
    <w:p w14:paraId="4FA45F18" w14:textId="77777777" w:rsidR="00270366" w:rsidRPr="00270366" w:rsidRDefault="00270366" w:rsidP="00270366">
      <w:pPr>
        <w:pStyle w:val="Akapitzlist"/>
        <w:spacing w:line="360" w:lineRule="auto"/>
        <w:ind w:left="426"/>
        <w:jc w:val="both"/>
        <w:rPr>
          <w:bCs/>
        </w:rPr>
      </w:pPr>
      <w:r w:rsidRPr="00270366">
        <w:rPr>
          <w:bCs/>
        </w:rPr>
        <w:t>e)</w:t>
      </w:r>
      <w:r w:rsidRPr="00270366">
        <w:rPr>
          <w:bCs/>
        </w:rPr>
        <w:tab/>
        <w:t>minimalna rozdzielczość ekranu do poprawnego działania platformy: 1366x768.</w:t>
      </w:r>
    </w:p>
    <w:p w14:paraId="6FE0E944" w14:textId="1C0E6110" w:rsidR="00270366" w:rsidRPr="00270366" w:rsidRDefault="00270366" w:rsidP="00270366">
      <w:pPr>
        <w:pStyle w:val="Akapitzlist"/>
        <w:spacing w:line="360" w:lineRule="auto"/>
        <w:ind w:left="426"/>
        <w:jc w:val="both"/>
        <w:rPr>
          <w:bCs/>
        </w:rPr>
      </w:pPr>
      <w:r w:rsidRPr="00270366">
        <w:rPr>
          <w:bCs/>
        </w:rPr>
        <w:t>12.W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261D5D5"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wszyscy Wykonawcy potwierdzą cenę proponowaną przez system aukcyjny (po potwierdzeniu ceny przez ostatniego Wykonawcę), lub </w:t>
      </w:r>
    </w:p>
    <w:p w14:paraId="1E55173C"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nie wszyscy Wykonawcy potwierdzą cenę proponowaną przez system aukcyjny, jeśli proponowana przez system nowa cena będzie równa lub wyższa niż najwyższa cena zaoferowana przez uczestników w złożonej ofercie pierwotnej (przed aukcją), lub</w:t>
      </w:r>
    </w:p>
    <w:p w14:paraId="41691DE2"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cena wywoławcza osiągnie maksymalny poziom wyznaczony przez system aukcyjny.</w:t>
      </w:r>
    </w:p>
    <w:p w14:paraId="78AC2CB5" w14:textId="77777777" w:rsidR="00270366" w:rsidRPr="00270366" w:rsidRDefault="00270366" w:rsidP="00270366">
      <w:pPr>
        <w:pStyle w:val="Akapitzlist"/>
        <w:spacing w:line="360" w:lineRule="auto"/>
        <w:ind w:left="426"/>
        <w:jc w:val="both"/>
        <w:rPr>
          <w:bCs/>
        </w:rPr>
      </w:pPr>
      <w:r w:rsidRPr="00270366">
        <w:rPr>
          <w:bCs/>
        </w:rPr>
        <w:t>Uczestnik aukcji może zalogować się w dowolnym momencie w czasie trwania aukcji i zaakceptować aktualnie wyświetlaną kwotę oferty</w:t>
      </w:r>
    </w:p>
    <w:p w14:paraId="003C1225" w14:textId="77777777" w:rsidR="00270366" w:rsidRPr="00270366" w:rsidRDefault="00270366" w:rsidP="00270366">
      <w:pPr>
        <w:pStyle w:val="Akapitzlist"/>
        <w:spacing w:line="360" w:lineRule="auto"/>
        <w:ind w:left="426"/>
        <w:jc w:val="both"/>
        <w:rPr>
          <w:bCs/>
        </w:rPr>
      </w:pPr>
      <w:r w:rsidRPr="00270366">
        <w:rPr>
          <w:bCs/>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1B90C89F" w14:textId="0A46B42D" w:rsidR="00270366" w:rsidRPr="00270366" w:rsidRDefault="00270366" w:rsidP="00270366">
      <w:pPr>
        <w:pStyle w:val="Akapitzlist"/>
        <w:spacing w:line="360" w:lineRule="auto"/>
        <w:ind w:left="426"/>
        <w:jc w:val="both"/>
        <w:rPr>
          <w:bCs/>
        </w:rPr>
      </w:pPr>
      <w:r w:rsidRPr="00270366">
        <w:rPr>
          <w:bCs/>
        </w:rPr>
        <w:t>13.Jeżeli aukcja będzie przeprowadzona na zasadach aukcji japońskiej to:</w:t>
      </w:r>
    </w:p>
    <w:p w14:paraId="1C6D3190"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Składanie ofert w aukcji japońskiej będzie polegać na zaakceptowaniu przez platformę wartości. Wartość obniżana będzie kolejno w ustalonych odstępach czasu wskazanego przez Zamawiającego.</w:t>
      </w:r>
    </w:p>
    <w:p w14:paraId="24133336"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 xml:space="preserve">Wykonawca uczestniczący w aukcji akceptuje kolejne postąpienia, proponowane przez platformę, co jest równoznaczne ze złożeniem postąpienia. Wygrywa ten Wykonawca, który potwierdzi ostatnią wartość proponowaną przez platformę. </w:t>
      </w:r>
    </w:p>
    <w:p w14:paraId="0FA0668D"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78AF116" w14:textId="77777777" w:rsidR="00270366" w:rsidRPr="00270366" w:rsidRDefault="00270366" w:rsidP="00270366">
      <w:pPr>
        <w:pStyle w:val="Akapitzlist"/>
        <w:spacing w:line="360" w:lineRule="auto"/>
        <w:ind w:left="426"/>
        <w:jc w:val="both"/>
        <w:rPr>
          <w:bCs/>
        </w:rPr>
      </w:pPr>
      <w:r w:rsidRPr="00270366">
        <w:rPr>
          <w:bCs/>
        </w:rPr>
        <w:t>d)</w:t>
      </w:r>
      <w:r w:rsidRPr="00270366">
        <w:rPr>
          <w:bCs/>
        </w:rPr>
        <w:tab/>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84FA5DE" w14:textId="77777777" w:rsidR="00270366" w:rsidRPr="00270366" w:rsidRDefault="00270366" w:rsidP="00270366">
      <w:pPr>
        <w:pStyle w:val="Akapitzlist"/>
        <w:spacing w:line="360" w:lineRule="auto"/>
        <w:ind w:left="426"/>
        <w:jc w:val="both"/>
        <w:rPr>
          <w:bCs/>
        </w:rPr>
      </w:pPr>
      <w:r w:rsidRPr="00270366">
        <w:rPr>
          <w:bCs/>
        </w:rPr>
        <w:t>e)</w:t>
      </w:r>
      <w:r w:rsidRPr="00270366">
        <w:rPr>
          <w:bCs/>
        </w:rPr>
        <w:tab/>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29B1D6D" w14:textId="77777777" w:rsidR="00270366" w:rsidRPr="00270366" w:rsidRDefault="00270366" w:rsidP="00270366">
      <w:pPr>
        <w:pStyle w:val="Akapitzlist"/>
        <w:spacing w:line="360" w:lineRule="auto"/>
        <w:ind w:left="426"/>
        <w:jc w:val="both"/>
        <w:rPr>
          <w:bCs/>
        </w:rPr>
      </w:pPr>
      <w:r w:rsidRPr="00270366">
        <w:rPr>
          <w:bCs/>
        </w:rPr>
        <w:t>f)</w:t>
      </w:r>
      <w:r w:rsidRPr="00270366">
        <w:rPr>
          <w:bCs/>
        </w:rPr>
        <w:tab/>
        <w:t>Dogrywka zostaje zakończona, gdy żaden z Wykonawców nie złoży kolejnego postąpienia. Wygrywa ten Wykonawca, który złoży najkorzystniejszą ofertę.</w:t>
      </w:r>
    </w:p>
    <w:p w14:paraId="03C4A808" w14:textId="2B287B3B" w:rsidR="00270366" w:rsidRPr="00270366" w:rsidRDefault="00270366" w:rsidP="00270366">
      <w:pPr>
        <w:pStyle w:val="Akapitzlist"/>
        <w:spacing w:line="360" w:lineRule="auto"/>
        <w:ind w:left="426"/>
        <w:jc w:val="both"/>
        <w:rPr>
          <w:bCs/>
        </w:rPr>
      </w:pPr>
      <w:r w:rsidRPr="00270366">
        <w:rPr>
          <w:bCs/>
        </w:rPr>
        <w:t>g)</w:t>
      </w:r>
      <w:r w:rsidRPr="00270366">
        <w:rPr>
          <w:bCs/>
        </w:rPr>
        <w:tab/>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00DC37FA">
        <w:rPr>
          <w:bCs/>
        </w:rPr>
        <w:br/>
      </w:r>
      <w:r w:rsidRPr="00270366">
        <w:rPr>
          <w:bCs/>
        </w:rPr>
        <w:t xml:space="preserve">w aukcji japońskiej, co należy rozumieć, że za korzystniejszą ofertę zostanie uznana oferta Wykonawcy, który szybciej zaakceptował ostatnią cenę w  aukcji japońskiej).  </w:t>
      </w:r>
    </w:p>
    <w:p w14:paraId="2A6EEEAF" w14:textId="77777777" w:rsidR="00270366" w:rsidRPr="00270366" w:rsidRDefault="00270366" w:rsidP="00270366">
      <w:pPr>
        <w:pStyle w:val="Akapitzlist"/>
        <w:spacing w:line="360" w:lineRule="auto"/>
        <w:ind w:left="426"/>
        <w:jc w:val="both"/>
        <w:rPr>
          <w:bCs/>
        </w:rPr>
      </w:pPr>
      <w:r w:rsidRPr="00270366">
        <w:rPr>
          <w:bCs/>
        </w:rPr>
        <w:lastRenderedPageBreak/>
        <w:t>h)</w:t>
      </w:r>
      <w:r w:rsidRPr="00270366">
        <w:rPr>
          <w:bCs/>
        </w:rPr>
        <w:tab/>
        <w:t>W przypadku dalszego nierozstrzygnięcia postępowania (tj. równego czasu złożenia postąpień – godzina, minuta, sekunda) o wyborze najkorzystniejszej oferty decydują pozostałe sposoby uzyskania ostatecznej ceny, takie jak negocjacje.</w:t>
      </w:r>
    </w:p>
    <w:p w14:paraId="7CC776C1" w14:textId="63643D17" w:rsidR="00270366" w:rsidRPr="00270366" w:rsidRDefault="00270366" w:rsidP="00270366">
      <w:pPr>
        <w:pStyle w:val="Akapitzlist"/>
        <w:spacing w:line="360" w:lineRule="auto"/>
        <w:ind w:left="426"/>
        <w:jc w:val="both"/>
        <w:rPr>
          <w:bCs/>
        </w:rPr>
      </w:pPr>
      <w:r w:rsidRPr="00270366">
        <w:rPr>
          <w:bCs/>
        </w:rPr>
        <w:t>i)</w:t>
      </w:r>
      <w:r w:rsidRPr="00270366">
        <w:rPr>
          <w:bCs/>
        </w:rPr>
        <w:tab/>
        <w:t xml:space="preserve">Zamawiający zastrzega sobie prawo do powtórzenia aukcji, zgodnie z zapisami § 37 ust. </w:t>
      </w:r>
      <w:r w:rsidR="007E10F8">
        <w:rPr>
          <w:bCs/>
        </w:rPr>
        <w:t>8</w:t>
      </w:r>
      <w:r w:rsidRPr="00270366">
        <w:rPr>
          <w:bCs/>
        </w:rPr>
        <w:t xml:space="preserve"> Regulaminu. O terminie rozpoczęcia nowej aukcji Zamawiający powiadomi w sposób określony w SWZ.</w:t>
      </w:r>
    </w:p>
    <w:p w14:paraId="0B23B963" w14:textId="41B409D1" w:rsidR="00270366" w:rsidRPr="00270366" w:rsidRDefault="00270366" w:rsidP="00270366">
      <w:pPr>
        <w:pStyle w:val="Akapitzlist"/>
        <w:spacing w:line="360" w:lineRule="auto"/>
        <w:ind w:left="426"/>
        <w:jc w:val="both"/>
        <w:rPr>
          <w:bCs/>
        </w:rPr>
      </w:pPr>
      <w:r w:rsidRPr="00270366">
        <w:rPr>
          <w:bCs/>
        </w:rPr>
        <w:t xml:space="preserve">14.Informacja o zastosowaniu aukcji japońskiej / aukcji angielskiej / aukcji holenderskiej zostanie umieszczona w zaproszeniu do aukcji. </w:t>
      </w:r>
    </w:p>
    <w:p w14:paraId="748BB466"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W sprawach dotyczących przebiegu aukcji a w szczególności obsługi funkcjonalnej portalu należy kontaktować się zgodnie z informacjami podanymi na stronie internetowej na której przeprowadzana jest aukcja.</w:t>
      </w:r>
    </w:p>
    <w:p w14:paraId="53369F7F" w14:textId="3EC04CA1" w:rsidR="000278C5" w:rsidRDefault="00270366" w:rsidP="00B03DF6">
      <w:pPr>
        <w:pStyle w:val="Akapitzlist"/>
        <w:spacing w:line="360" w:lineRule="auto"/>
        <w:ind w:left="426"/>
        <w:jc w:val="both"/>
        <w:rPr>
          <w:bCs/>
        </w:rPr>
      </w:pPr>
      <w:r w:rsidRPr="00270366">
        <w:rPr>
          <w:bCs/>
        </w:rPr>
        <w:t>15.Film instruktażowy dotyczący zasady działania aukcji holenderskiej jest zamieszczony na Platformie EFO w zakładce POMOC oraz w Portalu Aukcji Niepublicznych w zakładce POMOC.</w:t>
      </w:r>
    </w:p>
    <w:p w14:paraId="1006DAD6" w14:textId="3BA93457" w:rsidR="00FA7E34" w:rsidRDefault="00B03DF6" w:rsidP="00FA7E34">
      <w:pPr>
        <w:pStyle w:val="Akapitzlist"/>
        <w:spacing w:line="360" w:lineRule="auto"/>
        <w:ind w:left="426"/>
        <w:jc w:val="both"/>
        <w:rPr>
          <w:bCs/>
        </w:rPr>
      </w:pPr>
      <w:r w:rsidRPr="00FA7E34">
        <w:rPr>
          <w:bCs/>
        </w:rPr>
        <w:t xml:space="preserve">16. Sposób wyliczenia cen jednostkowych i wartości zamówienia </w:t>
      </w:r>
    </w:p>
    <w:p w14:paraId="1FD7D46F" w14:textId="77777777" w:rsidR="00FA7E34" w:rsidRPr="00FA7E34" w:rsidRDefault="00FA7E34" w:rsidP="00FA7E34">
      <w:pPr>
        <w:pStyle w:val="Akapitzlist"/>
        <w:spacing w:line="360" w:lineRule="auto"/>
        <w:ind w:left="426"/>
        <w:jc w:val="both"/>
        <w:rPr>
          <w:bCs/>
        </w:rPr>
      </w:pPr>
      <w:r w:rsidRPr="00FA7E34">
        <w:rPr>
          <w:bCs/>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5FD5861" w14:textId="77777777" w:rsidR="00FA7E34" w:rsidRPr="00FA7E34" w:rsidRDefault="00FA7E34" w:rsidP="00FA7E34">
      <w:pPr>
        <w:pStyle w:val="Akapitzlist"/>
        <w:spacing w:line="360" w:lineRule="auto"/>
        <w:ind w:left="426"/>
        <w:jc w:val="both"/>
        <w:rPr>
          <w:bCs/>
        </w:rPr>
      </w:pPr>
      <w:r w:rsidRPr="00FA7E34">
        <w:rPr>
          <w:bCs/>
        </w:rPr>
        <w:t>1)</w:t>
      </w:r>
      <w:r w:rsidRPr="00FA7E34">
        <w:rPr>
          <w:bCs/>
        </w:rPr>
        <w:tab/>
        <w:t xml:space="preserve">w pierwszym kroku wyliczony zostanie procentowy wskaźnik upustu cenowego od wartości oferty pierwotnej (złożonej w odpowiedzi na ogłoszenie), uzyskany </w:t>
      </w:r>
    </w:p>
    <w:p w14:paraId="5334419A" w14:textId="77777777" w:rsidR="00FA7E34" w:rsidRPr="00FA7E34" w:rsidRDefault="00FA7E34" w:rsidP="00FA7E34">
      <w:pPr>
        <w:pStyle w:val="Akapitzlist"/>
        <w:spacing w:line="360" w:lineRule="auto"/>
        <w:ind w:left="426"/>
        <w:jc w:val="both"/>
        <w:rPr>
          <w:bCs/>
        </w:rPr>
      </w:pPr>
      <w:r w:rsidRPr="00FA7E34">
        <w:rPr>
          <w:bCs/>
        </w:rPr>
        <w:t>w wyniku aukcji, który zostanie zaokrąglony w górę do dwóch miejsc po przecinku. Obliczenia zostaną wykonane wg wzoru:</w:t>
      </w:r>
    </w:p>
    <w:p w14:paraId="16C58BE9" w14:textId="6E572A5C" w:rsidR="00FA7E34" w:rsidRPr="00FA7E34" w:rsidRDefault="00FA7E34" w:rsidP="00FA7E34">
      <w:pPr>
        <w:pStyle w:val="Akapitzlist"/>
        <w:spacing w:line="360" w:lineRule="auto"/>
        <w:ind w:left="426"/>
        <w:jc w:val="both"/>
        <w:rPr>
          <w:b/>
        </w:rPr>
      </w:pPr>
      <w:r w:rsidRPr="00FA7E34">
        <w:rPr>
          <w:b/>
        </w:rPr>
        <w:t xml:space="preserve">                                             W oferty – W aukcji</w:t>
      </w:r>
    </w:p>
    <w:p w14:paraId="339530C1" w14:textId="49E4F63C" w:rsidR="00FA7E34" w:rsidRPr="00FA7E34" w:rsidRDefault="00FA7E34" w:rsidP="00FA7E34">
      <w:pPr>
        <w:pStyle w:val="Akapitzlist"/>
        <w:spacing w:line="360" w:lineRule="auto"/>
        <w:ind w:left="426"/>
        <w:jc w:val="both"/>
        <w:rPr>
          <w:b/>
        </w:rPr>
      </w:pPr>
      <w:r w:rsidRPr="00FA7E34">
        <w:rPr>
          <w:b/>
        </w:rPr>
        <w:t xml:space="preserve">                                    U = --------------------------------------  x 100 [%]</w:t>
      </w:r>
    </w:p>
    <w:p w14:paraId="7D7C1E0C" w14:textId="1C369B9B" w:rsidR="00FA7E34" w:rsidRPr="00FA7E34" w:rsidRDefault="00FA7E34" w:rsidP="00FA7E34">
      <w:pPr>
        <w:pStyle w:val="Akapitzlist"/>
        <w:spacing w:line="360" w:lineRule="auto"/>
        <w:ind w:left="426"/>
        <w:jc w:val="both"/>
        <w:rPr>
          <w:b/>
        </w:rPr>
      </w:pPr>
      <w:r w:rsidRPr="00FA7E34">
        <w:rPr>
          <w:b/>
        </w:rPr>
        <w:t xml:space="preserve">                                                     W oferty</w:t>
      </w:r>
    </w:p>
    <w:p w14:paraId="1D99AC92" w14:textId="77777777" w:rsidR="00FA7E34" w:rsidRPr="00FA7E34" w:rsidRDefault="00FA7E34" w:rsidP="00FA7E34">
      <w:pPr>
        <w:pStyle w:val="Akapitzlist"/>
        <w:spacing w:line="360" w:lineRule="auto"/>
        <w:ind w:left="426"/>
        <w:jc w:val="both"/>
        <w:rPr>
          <w:bCs/>
        </w:rPr>
      </w:pPr>
      <w:r w:rsidRPr="00FA7E34">
        <w:rPr>
          <w:bCs/>
        </w:rPr>
        <w:t>2)</w:t>
      </w:r>
      <w:r w:rsidRPr="00FA7E34">
        <w:rPr>
          <w:bCs/>
        </w:rPr>
        <w:tab/>
        <w:t>w drugim kroku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B7E1A68" w14:textId="77777777" w:rsidR="00FA7E34" w:rsidRPr="00FA7E34" w:rsidRDefault="00FA7E34" w:rsidP="00FA7E34">
      <w:pPr>
        <w:pStyle w:val="Akapitzlist"/>
        <w:spacing w:line="360" w:lineRule="auto"/>
        <w:ind w:left="426"/>
        <w:jc w:val="both"/>
        <w:rPr>
          <w:bCs/>
        </w:rPr>
      </w:pPr>
    </w:p>
    <w:p w14:paraId="1FC7D88E" w14:textId="51856AC1" w:rsidR="00FA7E34" w:rsidRPr="00FA7E34" w:rsidRDefault="00FA7E34" w:rsidP="00FA7E34">
      <w:pPr>
        <w:pStyle w:val="Akapitzlist"/>
        <w:spacing w:line="360" w:lineRule="auto"/>
        <w:ind w:left="426"/>
        <w:jc w:val="both"/>
        <w:rPr>
          <w:b/>
        </w:rPr>
      </w:pPr>
      <w:r w:rsidRPr="00FA7E34">
        <w:rPr>
          <w:b/>
        </w:rPr>
        <w:t xml:space="preserve">                         C aukcji = C oferty – (C oferty x U)</w:t>
      </w:r>
    </w:p>
    <w:p w14:paraId="50CB9215" w14:textId="77777777" w:rsidR="00FA7E34" w:rsidRPr="00FA7E34" w:rsidRDefault="00FA7E34" w:rsidP="00FA7E34">
      <w:pPr>
        <w:pStyle w:val="Akapitzlist"/>
        <w:spacing w:line="360" w:lineRule="auto"/>
        <w:ind w:left="426"/>
        <w:jc w:val="both"/>
        <w:rPr>
          <w:bCs/>
        </w:rPr>
      </w:pPr>
      <w:r w:rsidRPr="00FA7E34">
        <w:rPr>
          <w:bCs/>
        </w:rPr>
        <w:t>gdzie:</w:t>
      </w:r>
    </w:p>
    <w:p w14:paraId="2CB008F2" w14:textId="77777777" w:rsidR="00FA7E34" w:rsidRPr="00FA7E34" w:rsidRDefault="00FA7E34" w:rsidP="00FA7E34">
      <w:pPr>
        <w:pStyle w:val="Akapitzlist"/>
        <w:spacing w:line="360" w:lineRule="auto"/>
        <w:ind w:left="426"/>
        <w:jc w:val="both"/>
        <w:rPr>
          <w:bCs/>
        </w:rPr>
      </w:pPr>
      <w:r w:rsidRPr="00FA7E34">
        <w:rPr>
          <w:bCs/>
        </w:rPr>
        <w:t xml:space="preserve">U – wartość wskaźnika upustu cenowego od wartości oferty pierwotnej uzyskanego </w:t>
      </w:r>
    </w:p>
    <w:p w14:paraId="7853F32B" w14:textId="77777777" w:rsidR="00FA7E34" w:rsidRPr="00FA7E34" w:rsidRDefault="00FA7E34" w:rsidP="00FA7E34">
      <w:pPr>
        <w:pStyle w:val="Akapitzlist"/>
        <w:spacing w:line="360" w:lineRule="auto"/>
        <w:ind w:left="426"/>
        <w:jc w:val="both"/>
        <w:rPr>
          <w:bCs/>
        </w:rPr>
      </w:pPr>
      <w:r w:rsidRPr="00FA7E34">
        <w:rPr>
          <w:bCs/>
        </w:rPr>
        <w:lastRenderedPageBreak/>
        <w:t>w wyniku akcji elektronicznej</w:t>
      </w:r>
    </w:p>
    <w:p w14:paraId="47A4AEDC" w14:textId="77777777" w:rsidR="00FA7E34" w:rsidRPr="00FA7E34" w:rsidRDefault="00FA7E34" w:rsidP="00FA7E34">
      <w:pPr>
        <w:pStyle w:val="Akapitzlist"/>
        <w:spacing w:line="360" w:lineRule="auto"/>
        <w:ind w:left="426"/>
        <w:jc w:val="both"/>
        <w:rPr>
          <w:bCs/>
        </w:rPr>
      </w:pPr>
      <w:r w:rsidRPr="00FA7E34">
        <w:rPr>
          <w:bCs/>
        </w:rPr>
        <w:t>W oferty</w:t>
      </w:r>
      <w:r w:rsidRPr="00FA7E34">
        <w:rPr>
          <w:bCs/>
        </w:rPr>
        <w:tab/>
        <w:t>– wartość oferty pierwotnej</w:t>
      </w:r>
    </w:p>
    <w:p w14:paraId="13D4F9AD" w14:textId="77777777" w:rsidR="00FA7E34" w:rsidRPr="00FA7E34" w:rsidRDefault="00FA7E34" w:rsidP="00FA7E34">
      <w:pPr>
        <w:pStyle w:val="Akapitzlist"/>
        <w:spacing w:line="360" w:lineRule="auto"/>
        <w:ind w:left="426"/>
        <w:jc w:val="both"/>
        <w:rPr>
          <w:bCs/>
        </w:rPr>
      </w:pPr>
      <w:r w:rsidRPr="00FA7E34">
        <w:rPr>
          <w:bCs/>
        </w:rPr>
        <w:t>W aukcji</w:t>
      </w:r>
      <w:r w:rsidRPr="00FA7E34">
        <w:rPr>
          <w:bCs/>
        </w:rPr>
        <w:tab/>
        <w:t>– wartość oferty uzyskanej w toku aukcji elektronicznej</w:t>
      </w:r>
    </w:p>
    <w:p w14:paraId="6C7B2DD3" w14:textId="77777777" w:rsidR="00FA7E34" w:rsidRPr="00FA7E34" w:rsidRDefault="00FA7E34" w:rsidP="00FA7E34">
      <w:pPr>
        <w:pStyle w:val="Akapitzlist"/>
        <w:spacing w:line="360" w:lineRule="auto"/>
        <w:ind w:left="426"/>
        <w:jc w:val="both"/>
        <w:rPr>
          <w:bCs/>
        </w:rPr>
      </w:pPr>
      <w:r w:rsidRPr="00FA7E34">
        <w:rPr>
          <w:bCs/>
        </w:rPr>
        <w:t>C aukcji</w:t>
      </w:r>
      <w:r w:rsidRPr="00FA7E34">
        <w:rPr>
          <w:bCs/>
        </w:rPr>
        <w:tab/>
        <w:t>– cena jednostkowa netto przyjęta do umowy</w:t>
      </w:r>
    </w:p>
    <w:p w14:paraId="4C99D889" w14:textId="77777777" w:rsidR="00FA7E34" w:rsidRPr="00FA7E34" w:rsidRDefault="00FA7E34" w:rsidP="00FA7E34">
      <w:pPr>
        <w:pStyle w:val="Akapitzlist"/>
        <w:spacing w:line="360" w:lineRule="auto"/>
        <w:ind w:left="426"/>
        <w:jc w:val="both"/>
        <w:rPr>
          <w:bCs/>
        </w:rPr>
      </w:pPr>
      <w:r w:rsidRPr="00FA7E34">
        <w:rPr>
          <w:bCs/>
        </w:rPr>
        <w:t>C oferty</w:t>
      </w:r>
      <w:r w:rsidRPr="00FA7E34">
        <w:rPr>
          <w:bCs/>
        </w:rPr>
        <w:tab/>
        <w:t>– cena jednostkowa netto oferty pierwotnej</w:t>
      </w:r>
    </w:p>
    <w:p w14:paraId="4514D45D" w14:textId="77777777" w:rsidR="00FA7E34" w:rsidRPr="00FA7E34" w:rsidRDefault="00FA7E34" w:rsidP="00FA7E34">
      <w:pPr>
        <w:pStyle w:val="Akapitzlist"/>
        <w:spacing w:line="360" w:lineRule="auto"/>
        <w:ind w:left="426"/>
        <w:jc w:val="both"/>
        <w:rPr>
          <w:bCs/>
        </w:rPr>
      </w:pPr>
    </w:p>
    <w:p w14:paraId="4B23D065" w14:textId="77777777" w:rsidR="00FA7E34" w:rsidRPr="00FA7E34" w:rsidRDefault="00FA7E34" w:rsidP="00FA7E34">
      <w:pPr>
        <w:pStyle w:val="Akapitzlist"/>
        <w:spacing w:line="360" w:lineRule="auto"/>
        <w:ind w:left="426"/>
        <w:jc w:val="both"/>
        <w:rPr>
          <w:bCs/>
        </w:rPr>
      </w:pPr>
      <w:r w:rsidRPr="00FA7E34">
        <w:rPr>
          <w:bCs/>
        </w:rPr>
        <w:t>3)</w:t>
      </w:r>
      <w:r w:rsidRPr="00FA7E34">
        <w:rPr>
          <w:bCs/>
        </w:rPr>
        <w:tab/>
        <w:t>Wartość umowy netto zostanie wyliczona jako suma iloczynów cen jednostkowych netto wyliczonych w sposób określony w pkt 2) oraz szacunkowych ilości poszczególnych pozycji  zamówienia określonych w Formularzu Ofertowym.</w:t>
      </w:r>
    </w:p>
    <w:p w14:paraId="14752FF7" w14:textId="77777777" w:rsidR="00FA7E34" w:rsidRPr="00FA7E34" w:rsidRDefault="00FA7E34" w:rsidP="00FA7E34">
      <w:pPr>
        <w:pStyle w:val="Akapitzlist"/>
        <w:spacing w:line="360" w:lineRule="auto"/>
        <w:ind w:left="426"/>
        <w:jc w:val="both"/>
        <w:rPr>
          <w:bCs/>
        </w:rPr>
      </w:pPr>
    </w:p>
    <w:p w14:paraId="662081A9" w14:textId="77777777" w:rsidR="00B03DF6" w:rsidRPr="0097752A" w:rsidRDefault="00B03DF6" w:rsidP="00B03DF6">
      <w:pPr>
        <w:pStyle w:val="Akapitzlist"/>
        <w:spacing w:line="360" w:lineRule="auto"/>
        <w:ind w:left="426"/>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0" w:name="_Toc106095854"/>
      <w:bookmarkStart w:id="61" w:name="_Toc106096398"/>
      <w:bookmarkStart w:id="62" w:name="_Toc1067994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0"/>
      <w:bookmarkEnd w:id="61"/>
      <w:bookmarkEnd w:id="62"/>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672C8D">
      <w:pPr>
        <w:pStyle w:val="Akapitzlist"/>
        <w:numPr>
          <w:ilvl w:val="0"/>
          <w:numId w:val="18"/>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21F6ADD0" w:rsidR="003A2D9A" w:rsidRPr="005452AE" w:rsidRDefault="006B0420" w:rsidP="00672C8D">
      <w:pPr>
        <w:pStyle w:val="Ustp"/>
        <w:numPr>
          <w:ilvl w:val="0"/>
          <w:numId w:val="18"/>
        </w:numPr>
        <w:spacing w:before="0" w:line="36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 pomimo ich złożenia konieczne byłoby unieważnienie postępowania lub odrzucenie oferty.</w:t>
      </w:r>
    </w:p>
    <w:p w14:paraId="0FE8229E" w14:textId="77777777" w:rsidR="00344A22" w:rsidRPr="005452AE" w:rsidRDefault="00344A22" w:rsidP="007800BE">
      <w:pPr>
        <w:spacing w:line="360" w:lineRule="auto"/>
        <w:jc w:val="both"/>
        <w:rPr>
          <w:sz w:val="24"/>
          <w:szCs w:val="24"/>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3" w:name="_Toc106095856"/>
      <w:bookmarkStart w:id="64" w:name="_Toc106096400"/>
      <w:bookmarkStart w:id="65" w:name="_Toc106799407"/>
      <w:r w:rsidRPr="005452AE">
        <w:rPr>
          <w:rFonts w:ascii="Times New Roman" w:hAnsi="Times New Roman" w:cs="Times New Roman"/>
          <w:color w:val="auto"/>
          <w:sz w:val="24"/>
          <w:szCs w:val="24"/>
        </w:rPr>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63"/>
      <w:bookmarkEnd w:id="64"/>
      <w:r w:rsidR="00F80D04" w:rsidRPr="005452AE">
        <w:rPr>
          <w:rFonts w:ascii="Times New Roman" w:hAnsi="Times New Roman" w:cs="Times New Roman"/>
          <w:color w:val="auto"/>
          <w:sz w:val="24"/>
          <w:szCs w:val="24"/>
        </w:rPr>
        <w:t>Zabezpieczenie należytego wykonania umowy</w:t>
      </w:r>
      <w:bookmarkEnd w:id="65"/>
    </w:p>
    <w:p w14:paraId="61CAD672"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57162" w:rsidRDefault="00554352" w:rsidP="00D84F6C">
      <w:pPr>
        <w:spacing w:line="360" w:lineRule="auto"/>
        <w:jc w:val="both"/>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6" w:name="_Toc106095857"/>
      <w:bookmarkStart w:id="67" w:name="_Toc106096401"/>
      <w:bookmarkStart w:id="68" w:name="_Toc1067994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66"/>
      <w:bookmarkEnd w:id="67"/>
      <w:r w:rsidR="00F80D04" w:rsidRPr="00F80D04">
        <w:rPr>
          <w:rFonts w:ascii="Times New Roman" w:hAnsi="Times New Roman" w:cs="Times New Roman"/>
          <w:color w:val="auto"/>
          <w:sz w:val="24"/>
          <w:szCs w:val="24"/>
        </w:rPr>
        <w:t>Istotne postanowienia umowy</w:t>
      </w:r>
      <w:bookmarkEnd w:id="68"/>
    </w:p>
    <w:p w14:paraId="281958F5"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F7674FC" w14:textId="77EAE2B2" w:rsidR="00F80D04" w:rsidRDefault="00F80D04" w:rsidP="00F80D04">
      <w:pPr>
        <w:pStyle w:val="Akapitzlist"/>
        <w:numPr>
          <w:ilvl w:val="0"/>
          <w:numId w:val="15"/>
        </w:numPr>
        <w:spacing w:line="360" w:lineRule="auto"/>
        <w:ind w:left="357" w:hanging="357"/>
        <w:contextualSpacing w:val="0"/>
        <w:jc w:val="both"/>
      </w:pPr>
      <w:bookmarkStart w:id="6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57162" w:rsidRDefault="00F80D04" w:rsidP="00F80D04">
      <w:pPr>
        <w:pStyle w:val="Akapitzlist"/>
        <w:spacing w:line="360" w:lineRule="auto"/>
        <w:ind w:left="357"/>
        <w:contextualSpacing w:val="0"/>
        <w:jc w:val="both"/>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0" w:name="_Toc106799409"/>
      <w:bookmarkEnd w:id="69"/>
      <w:r w:rsidRPr="00057162">
        <w:rPr>
          <w:rFonts w:ascii="Times New Roman" w:hAnsi="Times New Roman" w:cs="Times New Roman"/>
          <w:color w:val="auto"/>
          <w:sz w:val="24"/>
          <w:szCs w:val="24"/>
        </w:rPr>
        <w:lastRenderedPageBreak/>
        <w:t xml:space="preserve">Część XXI. </w:t>
      </w:r>
      <w:r w:rsidRPr="00F80D04">
        <w:rPr>
          <w:rFonts w:ascii="Times New Roman" w:hAnsi="Times New Roman" w:cs="Times New Roman"/>
          <w:color w:val="auto"/>
          <w:sz w:val="24"/>
          <w:szCs w:val="24"/>
        </w:rPr>
        <w:t>Formalności, jakie należy dopełnić przed zawarciem umowy</w:t>
      </w:r>
      <w:bookmarkEnd w:id="70"/>
    </w:p>
    <w:p w14:paraId="772B925F" w14:textId="0A28282E" w:rsidR="00D20418" w:rsidRDefault="008616AB" w:rsidP="00672C8D">
      <w:pPr>
        <w:pStyle w:val="Akapitzlist"/>
        <w:numPr>
          <w:ilvl w:val="6"/>
          <w:numId w:val="66"/>
        </w:numPr>
        <w:spacing w:line="360"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672C8D">
      <w:pPr>
        <w:pStyle w:val="Akapitzlist"/>
        <w:numPr>
          <w:ilvl w:val="1"/>
          <w:numId w:val="33"/>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672C8D">
      <w:pPr>
        <w:pStyle w:val="Akapitzlist"/>
        <w:numPr>
          <w:ilvl w:val="1"/>
          <w:numId w:val="33"/>
        </w:numPr>
        <w:spacing w:line="360"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672C8D">
      <w:pPr>
        <w:pStyle w:val="Akapitzlist"/>
        <w:numPr>
          <w:ilvl w:val="0"/>
          <w:numId w:val="34"/>
        </w:numPr>
        <w:spacing w:line="360"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672C8D">
      <w:pPr>
        <w:pStyle w:val="Akapitzlist"/>
        <w:numPr>
          <w:ilvl w:val="0"/>
          <w:numId w:val="34"/>
        </w:numPr>
        <w:spacing w:line="360" w:lineRule="auto"/>
        <w:jc w:val="both"/>
      </w:pPr>
      <w:bookmarkStart w:id="7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672C8D">
      <w:pPr>
        <w:pStyle w:val="Akapitzlist"/>
        <w:numPr>
          <w:ilvl w:val="0"/>
          <w:numId w:val="34"/>
        </w:numPr>
        <w:spacing w:line="360"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672C8D">
      <w:pPr>
        <w:pStyle w:val="Akapitzlist"/>
        <w:numPr>
          <w:ilvl w:val="0"/>
          <w:numId w:val="34"/>
        </w:numPr>
        <w:spacing w:line="360" w:lineRule="auto"/>
        <w:jc w:val="both"/>
      </w:pPr>
      <w:r w:rsidRPr="002768F5">
        <w:t xml:space="preserve">Wzór umowy przychodowej stanowi </w:t>
      </w:r>
      <w:r w:rsidRPr="002768F5">
        <w:rPr>
          <w:b/>
          <w:bCs/>
        </w:rPr>
        <w:t>Załącznik nr 1.5 do SWZ.</w:t>
      </w:r>
      <w:r w:rsidRPr="002768F5">
        <w:t xml:space="preserve"> </w:t>
      </w:r>
      <w:bookmarkEnd w:id="71"/>
    </w:p>
    <w:p w14:paraId="5C8C8B3C" w14:textId="53959676" w:rsidR="006005EB" w:rsidRDefault="00D20418" w:rsidP="007800BE">
      <w:pPr>
        <w:spacing w:line="360" w:lineRule="auto"/>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2CBA1B8A" w14:textId="77777777" w:rsidR="00F45A8C" w:rsidRPr="00817766" w:rsidRDefault="00F45A8C" w:rsidP="007800BE">
      <w:pPr>
        <w:spacing w:line="360" w:lineRule="auto"/>
        <w:jc w:val="both"/>
        <w:rPr>
          <w:sz w:val="24"/>
          <w:szCs w:val="24"/>
        </w:rPr>
      </w:pP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2" w:name="_Toc106095858"/>
      <w:bookmarkStart w:id="73" w:name="_Toc106096402"/>
      <w:bookmarkStart w:id="74" w:name="_Toc10679941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2"/>
      <w:bookmarkEnd w:id="73"/>
      <w:bookmarkEnd w:id="74"/>
    </w:p>
    <w:p w14:paraId="0B1C3DBC" w14:textId="41C271FF" w:rsidR="00915D5B" w:rsidRDefault="00F13DFD" w:rsidP="00EB73C1">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F1804">
        <w:rPr>
          <w:color w:val="000000" w:themeColor="text1"/>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9"/>
      <w:bookmarkStart w:id="76" w:name="_Toc106096403"/>
      <w:bookmarkStart w:id="77" w:name="_Toc106799411"/>
      <w:r w:rsidRPr="00057162">
        <w:rPr>
          <w:rFonts w:ascii="Times New Roman" w:hAnsi="Times New Roman" w:cs="Times New Roman"/>
          <w:color w:val="auto"/>
          <w:sz w:val="24"/>
          <w:szCs w:val="24"/>
        </w:rPr>
        <w:t>Wykaz załączników</w:t>
      </w:r>
      <w:bookmarkEnd w:id="75"/>
      <w:bookmarkEnd w:id="76"/>
      <w:bookmarkEnd w:id="77"/>
    </w:p>
    <w:p w14:paraId="700B8B92" w14:textId="66DE1B1B" w:rsidR="00F01CBF" w:rsidRPr="00F45A8C" w:rsidRDefault="00F01CBF" w:rsidP="00F01CBF">
      <w:pPr>
        <w:spacing w:line="312" w:lineRule="auto"/>
        <w:rPr>
          <w:b/>
          <w:bCs/>
          <w:sz w:val="22"/>
          <w:szCs w:val="22"/>
        </w:rPr>
      </w:pPr>
      <w:bookmarkStart w:id="78"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05F64545" w14:textId="790F3339" w:rsidR="00F01CBF" w:rsidRPr="00F45A8C" w:rsidRDefault="00F01CBF" w:rsidP="00F01CBF">
      <w:pPr>
        <w:spacing w:line="312" w:lineRule="auto"/>
        <w:rPr>
          <w:bCs/>
          <w:i/>
          <w:iCs/>
          <w:sz w:val="22"/>
          <w:szCs w:val="22"/>
        </w:rPr>
      </w:pPr>
      <w:bookmarkStart w:id="79"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na </w:t>
      </w:r>
      <w:r w:rsidR="004F545E">
        <w:rPr>
          <w:bCs/>
          <w:i/>
          <w:iCs/>
          <w:sz w:val="22"/>
          <w:szCs w:val="22"/>
        </w:rPr>
        <w:t>(</w:t>
      </w:r>
      <w:r w:rsidR="004F545E" w:rsidRPr="00F45A8C">
        <w:rPr>
          <w:bCs/>
          <w:i/>
          <w:iCs/>
          <w:sz w:val="22"/>
          <w:szCs w:val="22"/>
        </w:rPr>
        <w:t>wzajemne</w:t>
      </w:r>
      <w:r w:rsidR="004F545E">
        <w:rPr>
          <w:bCs/>
          <w:i/>
          <w:iCs/>
          <w:sz w:val="22"/>
          <w:szCs w:val="22"/>
        </w:rPr>
        <w:t xml:space="preserve">) </w:t>
      </w:r>
      <w:r w:rsidRPr="00F45A8C">
        <w:rPr>
          <w:bCs/>
          <w:i/>
          <w:iCs/>
          <w:sz w:val="22"/>
          <w:szCs w:val="22"/>
        </w:rPr>
        <w:t xml:space="preserve">świadczenia </w:t>
      </w:r>
      <w:r w:rsidR="004F545E">
        <w:rPr>
          <w:bCs/>
          <w:i/>
          <w:iCs/>
          <w:sz w:val="22"/>
          <w:szCs w:val="22"/>
        </w:rPr>
        <w:t>Zamawiającego</w:t>
      </w:r>
    </w:p>
    <w:p w14:paraId="53CC2AD4" w14:textId="06FD48FA" w:rsidR="00F01CBF" w:rsidRPr="00F45A8C" w:rsidRDefault="00F01CBF" w:rsidP="00F01CBF">
      <w:pPr>
        <w:spacing w:line="312" w:lineRule="auto"/>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50A5D8FD" w:rsidR="00F01CBF" w:rsidRPr="00F45A8C" w:rsidRDefault="00F01CBF" w:rsidP="00D96BE9">
      <w:pPr>
        <w:spacing w:line="312" w:lineRule="auto"/>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753D2DB4" w14:textId="42B7FDF8" w:rsidR="00F01CBF" w:rsidRPr="00F45A8C" w:rsidRDefault="00F01CBF" w:rsidP="00F01CBF">
      <w:pPr>
        <w:spacing w:line="312" w:lineRule="auto"/>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4B90C5E5" w14:textId="71D3CF01" w:rsidR="0069317D" w:rsidRPr="0069317D" w:rsidRDefault="00F01CBF" w:rsidP="00F45A8C">
      <w:pPr>
        <w:spacing w:line="312" w:lineRule="auto"/>
        <w:jc w:val="both"/>
        <w:rPr>
          <w:i/>
          <w:iCs/>
          <w:sz w:val="22"/>
          <w:szCs w:val="22"/>
        </w:rPr>
      </w:pPr>
      <w:r w:rsidRPr="002233F7">
        <w:rPr>
          <w:b/>
          <w:bCs/>
          <w:i/>
          <w:iCs/>
          <w:sz w:val="22"/>
          <w:szCs w:val="22"/>
        </w:rPr>
        <w:t xml:space="preserve">Załącznik nr 1.5 - </w:t>
      </w:r>
      <w:r w:rsidRPr="00F45A8C">
        <w:rPr>
          <w:i/>
          <w:iCs/>
          <w:sz w:val="22"/>
          <w:szCs w:val="22"/>
        </w:rPr>
        <w:t>Wzór umowy przychodowej</w:t>
      </w:r>
    </w:p>
    <w:bookmarkEnd w:id="79"/>
    <w:p w14:paraId="30175774" w14:textId="77777777" w:rsidR="00F01CBF" w:rsidRPr="004F104C" w:rsidRDefault="00F01CBF" w:rsidP="00F45A8C">
      <w:pPr>
        <w:spacing w:line="312" w:lineRule="auto"/>
        <w:ind w:left="1560" w:hanging="1560"/>
        <w:jc w:val="both"/>
        <w:rPr>
          <w:b/>
          <w:bCs/>
          <w:sz w:val="10"/>
          <w:szCs w:val="10"/>
        </w:rPr>
      </w:pP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F45A8C">
      <w:pPr>
        <w:spacing w:line="312" w:lineRule="auto"/>
        <w:ind w:left="1560" w:hanging="1560"/>
        <w:jc w:val="both"/>
        <w:rPr>
          <w:sz w:val="8"/>
          <w:szCs w:val="8"/>
        </w:rPr>
      </w:pPr>
    </w:p>
    <w:p w14:paraId="42F1D927" w14:textId="03CD6116" w:rsidR="00A77593" w:rsidRPr="00F45A8C" w:rsidRDefault="00A77593" w:rsidP="00F45A8C">
      <w:pPr>
        <w:spacing w:line="312" w:lineRule="auto"/>
        <w:jc w:val="both"/>
        <w:rPr>
          <w:sz w:val="22"/>
          <w:szCs w:val="22"/>
        </w:rPr>
      </w:pPr>
      <w:r w:rsidRPr="00F45A8C">
        <w:rPr>
          <w:b/>
          <w:bCs/>
          <w:sz w:val="22"/>
          <w:szCs w:val="22"/>
        </w:rPr>
        <w:lastRenderedPageBreak/>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F45A8C">
      <w:pPr>
        <w:spacing w:line="312" w:lineRule="auto"/>
        <w:jc w:val="both"/>
        <w:rPr>
          <w:b/>
          <w:bCs/>
          <w:sz w:val="10"/>
          <w:szCs w:val="10"/>
        </w:rPr>
      </w:pPr>
    </w:p>
    <w:p w14:paraId="26824088" w14:textId="77063380"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5DE54D54" w14:textId="77777777" w:rsidR="007B04FB" w:rsidRPr="002233F7" w:rsidRDefault="007B04FB" w:rsidP="00F01CBF">
      <w:pPr>
        <w:spacing w:line="312" w:lineRule="auto"/>
        <w:rPr>
          <w:sz w:val="22"/>
          <w:szCs w:val="22"/>
        </w:rPr>
      </w:pPr>
    </w:p>
    <w:p w14:paraId="47CDD471" w14:textId="155E6876"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01FA0DE3" w:rsidR="00F01CBF" w:rsidRPr="00FA7E34" w:rsidRDefault="00F01CBF" w:rsidP="00F45A8C">
      <w:pPr>
        <w:spacing w:line="312" w:lineRule="auto"/>
        <w:jc w:val="both"/>
        <w:rPr>
          <w:b/>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t>
      </w:r>
      <w:r w:rsidRPr="00FA7E34">
        <w:rPr>
          <w:bCs/>
          <w:strike/>
          <w:sz w:val="22"/>
          <w:szCs w:val="22"/>
        </w:rPr>
        <w:t>Wykaz urządzeń lub wyposażenia</w:t>
      </w:r>
      <w:r w:rsidRPr="009348AE">
        <w:rPr>
          <w:bCs/>
          <w:sz w:val="22"/>
          <w:szCs w:val="22"/>
        </w:rPr>
        <w:t xml:space="preserve"> </w:t>
      </w:r>
      <w:r w:rsidRPr="00FA7E34">
        <w:rPr>
          <w:bCs/>
          <w:sz w:val="22"/>
          <w:szCs w:val="22"/>
        </w:rPr>
        <w:t>z</w:t>
      </w:r>
      <w:r w:rsidRPr="00FA7E34">
        <w:rPr>
          <w:bCs/>
          <w:strike/>
          <w:sz w:val="22"/>
          <w:szCs w:val="22"/>
        </w:rPr>
        <w:t>akładu</w:t>
      </w:r>
      <w:r w:rsidR="00EB73C1" w:rsidRPr="00FA7E34">
        <w:rPr>
          <w:bCs/>
          <w:strike/>
          <w:sz w:val="22"/>
          <w:szCs w:val="22"/>
        </w:rPr>
        <w:t xml:space="preserve"> </w:t>
      </w:r>
      <w:r w:rsidR="00B73F85" w:rsidRPr="00FA7E34">
        <w:rPr>
          <w:i/>
          <w:iCs/>
          <w:strike/>
          <w:sz w:val="24"/>
          <w:szCs w:val="24"/>
        </w:rPr>
        <w:t xml:space="preserve"> </w:t>
      </w:r>
      <w:r w:rsidR="00B73F85" w:rsidRPr="00FA7E34">
        <w:rPr>
          <w:b/>
          <w:bCs/>
          <w:i/>
          <w:iCs/>
          <w:sz w:val="24"/>
          <w:szCs w:val="24"/>
        </w:rPr>
        <w:t>nie dotyczy</w:t>
      </w:r>
    </w:p>
    <w:p w14:paraId="3778B19D" w14:textId="444497B5"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F45A8C">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F45A8C">
      <w:pPr>
        <w:spacing w:line="312" w:lineRule="auto"/>
        <w:jc w:val="both"/>
        <w:rPr>
          <w:bCs/>
          <w:sz w:val="12"/>
          <w:szCs w:val="12"/>
        </w:rPr>
      </w:pPr>
    </w:p>
    <w:p w14:paraId="44A574E1"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71F13293" w14:textId="30B4C561" w:rsidR="00D13BFE" w:rsidRPr="004E20AD" w:rsidRDefault="00602FAA" w:rsidP="004E20AD">
      <w:pPr>
        <w:spacing w:line="312" w:lineRule="auto"/>
        <w:rPr>
          <w:b/>
          <w:bCs/>
          <w:sz w:val="28"/>
          <w:szCs w:val="28"/>
        </w:rPr>
      </w:pPr>
      <w:bookmarkStart w:id="80" w:name="_Toc67292090"/>
      <w:bookmarkStart w:id="81" w:name="_Hlk67822110"/>
      <w:bookmarkEnd w:id="7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0"/>
      <w:r w:rsidR="00A07BD8" w:rsidRPr="000D7BDE">
        <w:rPr>
          <w:b/>
          <w:bCs/>
          <w:color w:val="2F5496" w:themeColor="accent1" w:themeShade="BF"/>
          <w:sz w:val="28"/>
          <w:szCs w:val="28"/>
        </w:rPr>
        <w:t xml:space="preserve"> (SOPZ)</w:t>
      </w:r>
      <w:bookmarkStart w:id="82" w:name="_Hlk67824301"/>
      <w:bookmarkEnd w:id="81"/>
    </w:p>
    <w:p w14:paraId="4F4FA2FB" w14:textId="77777777" w:rsidR="003E5414" w:rsidRDefault="003E5414" w:rsidP="003E5414">
      <w:pPr>
        <w:widowControl w:val="0"/>
        <w:tabs>
          <w:tab w:val="num" w:pos="567"/>
          <w:tab w:val="num" w:pos="1134"/>
          <w:tab w:val="right" w:leader="dot" w:pos="9072"/>
        </w:tabs>
        <w:adjustRightInd w:val="0"/>
        <w:jc w:val="both"/>
        <w:rPr>
          <w:sz w:val="24"/>
          <w:szCs w:val="24"/>
        </w:rPr>
      </w:pPr>
    </w:p>
    <w:p w14:paraId="47BD52F6" w14:textId="79044FC1" w:rsidR="004E20AD" w:rsidRPr="00FA7E34" w:rsidRDefault="004E20AD" w:rsidP="00FA7E34">
      <w:pPr>
        <w:widowControl w:val="0"/>
        <w:numPr>
          <w:ilvl w:val="0"/>
          <w:numId w:val="31"/>
        </w:numPr>
        <w:adjustRightInd w:val="0"/>
        <w:spacing w:after="160" w:line="259" w:lineRule="auto"/>
        <w:contextualSpacing/>
        <w:jc w:val="both"/>
        <w:textAlignment w:val="baseline"/>
        <w:rPr>
          <w:rFonts w:cstheme="minorBidi"/>
          <w:bCs/>
          <w:i/>
          <w:iCs/>
          <w:sz w:val="24"/>
          <w:szCs w:val="24"/>
        </w:rPr>
      </w:pPr>
      <w:r w:rsidRPr="00FA7E34">
        <w:rPr>
          <w:rFonts w:eastAsia="Calibri"/>
          <w:b/>
          <w:sz w:val="24"/>
          <w:szCs w:val="24"/>
          <w:u w:val="single"/>
          <w:lang w:eastAsia="en-US"/>
        </w:rPr>
        <w:t>Przedmiot zamówienia</w:t>
      </w:r>
      <w:r w:rsidRPr="00FA7E34">
        <w:rPr>
          <w:rFonts w:eastAsia="Calibri"/>
          <w:b/>
          <w:sz w:val="24"/>
          <w:szCs w:val="24"/>
          <w:lang w:eastAsia="en-US"/>
        </w:rPr>
        <w:t>:</w:t>
      </w:r>
      <w:r w:rsidR="00C81A58" w:rsidRPr="00FA7E34">
        <w:rPr>
          <w:rFonts w:cstheme="minorBidi"/>
          <w:bCs/>
          <w:i/>
          <w:iCs/>
        </w:rPr>
        <w:t xml:space="preserve"> „Świadczenie kompleksowych usług sprzątania dla Polskiej Grupy Górniczej S.A. Oddziały ZRP i ZGRI”</w:t>
      </w:r>
    </w:p>
    <w:p w14:paraId="0E7DDC4E" w14:textId="77777777" w:rsidR="00AB00FF" w:rsidRPr="00FA7E34" w:rsidRDefault="00AB00FF" w:rsidP="00AB00FF">
      <w:pPr>
        <w:pStyle w:val="Akapitzlist"/>
        <w:numPr>
          <w:ilvl w:val="1"/>
          <w:numId w:val="34"/>
        </w:numPr>
        <w:rPr>
          <w:rFonts w:eastAsia="Calibri"/>
          <w:b/>
          <w:lang w:eastAsia="en-US"/>
        </w:rPr>
      </w:pPr>
      <w:r w:rsidRPr="00AB00FF">
        <w:t xml:space="preserve">Szacunkowa całkowita powierzchnia do sprzątania w okresie realizacji Zamówienia wynosi 5,34 [1000 m2 ]. </w:t>
      </w:r>
    </w:p>
    <w:p w14:paraId="31FBECF3" w14:textId="3623E224" w:rsidR="00AB00FF" w:rsidRPr="00AB00FF" w:rsidRDefault="00AB00FF" w:rsidP="00FA7E34">
      <w:pPr>
        <w:pStyle w:val="Akapitzlist"/>
        <w:numPr>
          <w:ilvl w:val="1"/>
          <w:numId w:val="34"/>
        </w:numPr>
        <w:rPr>
          <w:rFonts w:eastAsia="Calibri"/>
          <w:b/>
          <w:lang w:eastAsia="en-US"/>
        </w:rPr>
      </w:pPr>
      <w:r w:rsidRPr="00AB00FF">
        <w:t>Zamawiający zastrzega, że określony zakres jest szacunkowy i może ulec zmianie, w przypadku zmniejszenia zakresu Wykonawcy nie przysługuje prawo do roszczeń odszkodowawczych z tego tytuł</w:t>
      </w:r>
    </w:p>
    <w:p w14:paraId="4778495E" w14:textId="77777777" w:rsidR="003C1A48" w:rsidRPr="00FA7E34" w:rsidRDefault="003C1A48" w:rsidP="00FA7E34">
      <w:pPr>
        <w:ind w:left="426"/>
        <w:rPr>
          <w:rFonts w:eastAsiaTheme="minorHAnsi"/>
          <w:b/>
          <w:lang w:eastAsia="en-US"/>
        </w:rPr>
      </w:pPr>
    </w:p>
    <w:p w14:paraId="706ABB43" w14:textId="1C9E7F53" w:rsidR="00A75C5A" w:rsidRPr="00FA7E34" w:rsidRDefault="00A75C5A" w:rsidP="00FA7E34">
      <w:pPr>
        <w:tabs>
          <w:tab w:val="left" w:pos="426"/>
          <w:tab w:val="right" w:leader="dot" w:pos="9638"/>
        </w:tabs>
        <w:spacing w:after="160"/>
        <w:ind w:left="709" w:hanging="425"/>
        <w:jc w:val="both"/>
        <w:rPr>
          <w:rFonts w:eastAsiaTheme="minorHAnsi"/>
          <w:b/>
          <w:bCs/>
          <w:sz w:val="24"/>
          <w:szCs w:val="24"/>
          <w:u w:val="single"/>
          <w:lang w:eastAsia="en-US"/>
        </w:rPr>
      </w:pPr>
      <w:r w:rsidRPr="00FA7E34">
        <w:rPr>
          <w:b/>
          <w:bCs/>
          <w:sz w:val="24"/>
          <w:szCs w:val="24"/>
        </w:rPr>
        <w:t xml:space="preserve">II. </w:t>
      </w:r>
      <w:r w:rsidRPr="00FA7E34">
        <w:rPr>
          <w:b/>
          <w:bCs/>
          <w:sz w:val="24"/>
          <w:szCs w:val="24"/>
          <w:u w:val="single"/>
        </w:rPr>
        <w:t>Lokalizacja:</w:t>
      </w:r>
    </w:p>
    <w:p w14:paraId="784F15EB" w14:textId="77777777" w:rsidR="004E20AD" w:rsidRPr="004E20AD" w:rsidRDefault="004E20AD" w:rsidP="004E20AD">
      <w:pPr>
        <w:tabs>
          <w:tab w:val="left" w:pos="426"/>
          <w:tab w:val="right" w:leader="dot" w:pos="9638"/>
        </w:tabs>
        <w:spacing w:after="160"/>
        <w:ind w:left="709"/>
        <w:jc w:val="both"/>
        <w:rPr>
          <w:rFonts w:eastAsiaTheme="minorHAnsi"/>
          <w:b/>
          <w:bCs/>
          <w:sz w:val="22"/>
          <w:szCs w:val="22"/>
          <w:lang w:eastAsia="en-US"/>
        </w:rPr>
      </w:pPr>
      <w:r w:rsidRPr="004E20AD">
        <w:rPr>
          <w:rFonts w:eastAsiaTheme="minorHAnsi"/>
          <w:b/>
          <w:bCs/>
          <w:sz w:val="22"/>
          <w:szCs w:val="22"/>
          <w:lang w:eastAsia="en-US"/>
        </w:rPr>
        <w:t>Zamówienie realizowane będzie z podziałem na Rejony.</w:t>
      </w:r>
    </w:p>
    <w:p w14:paraId="0D08D74E" w14:textId="777777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1: sprzątanie pomieszczeń socjalnych i biurowych dla Oddziału ZRP, Dział WRP1; Bieruń, ul. Granitowa 16.</w:t>
      </w:r>
    </w:p>
    <w:p w14:paraId="2738736D" w14:textId="38EA36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2:  Sprzątanie pomieszczeń socjalnych i biurowych dla Oddziału ZRP, Dział WRP2;  Wola, ul. K</w:t>
      </w:r>
      <w:r w:rsidR="00DF1804" w:rsidRPr="00CE0C54">
        <w:rPr>
          <w:rFonts w:eastAsiaTheme="minorHAnsi"/>
          <w:sz w:val="22"/>
          <w:szCs w:val="22"/>
          <w:lang w:eastAsia="en-US"/>
        </w:rPr>
        <w:t>asztanow</w:t>
      </w:r>
      <w:r w:rsidRPr="00CE0C54">
        <w:rPr>
          <w:rFonts w:eastAsiaTheme="minorHAnsi"/>
          <w:sz w:val="22"/>
          <w:szCs w:val="22"/>
          <w:lang w:eastAsia="en-US"/>
        </w:rPr>
        <w:t>a 10.</w:t>
      </w:r>
    </w:p>
    <w:p w14:paraId="3BB0D6E4" w14:textId="777777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3: sprzątanie pomieszczeń socjalnych i biurowych wykonywane dla Oddziału ZRP, Dział WRP3  Lędziny; ul. Pokoju 4.</w:t>
      </w:r>
    </w:p>
    <w:p w14:paraId="0A30CECF" w14:textId="777777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4: sprzątanie pomieszczeń biurowych budynku Dyrekcji w Bieruniu przy                                                ul. Granitowej 132 dla Oddziału ZRP,</w:t>
      </w:r>
    </w:p>
    <w:p w14:paraId="0D7A96D8" w14:textId="02DDE128"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w:t>
      </w:r>
      <w:r w:rsidR="00CE0C54">
        <w:rPr>
          <w:rFonts w:eastAsiaTheme="minorHAnsi"/>
          <w:sz w:val="22"/>
          <w:szCs w:val="22"/>
          <w:lang w:eastAsia="en-US"/>
        </w:rPr>
        <w:t xml:space="preserve"> </w:t>
      </w:r>
      <w:r w:rsidRPr="00CE0C54">
        <w:rPr>
          <w:rFonts w:eastAsiaTheme="minorHAnsi"/>
          <w:sz w:val="22"/>
          <w:szCs w:val="22"/>
          <w:lang w:eastAsia="en-US"/>
        </w:rPr>
        <w:t xml:space="preserve">5: Sprzątanie pomieszczeń biurowych budynku Dyrekcji w Bieruniu przy </w:t>
      </w:r>
      <w:r w:rsidR="003A5227" w:rsidRPr="00CE0C54">
        <w:rPr>
          <w:rFonts w:eastAsiaTheme="minorHAnsi"/>
          <w:sz w:val="22"/>
          <w:szCs w:val="22"/>
          <w:lang w:eastAsia="en-US"/>
        </w:rPr>
        <w:br/>
      </w:r>
      <w:r w:rsidRPr="00CE0C54">
        <w:rPr>
          <w:rFonts w:eastAsiaTheme="minorHAnsi"/>
          <w:sz w:val="22"/>
          <w:szCs w:val="22"/>
          <w:lang w:eastAsia="en-US"/>
        </w:rPr>
        <w:t>ul. Granitowej 132  dla  Oddziału ZGRI.</w:t>
      </w:r>
    </w:p>
    <w:p w14:paraId="6F11464D" w14:textId="353A7986" w:rsidR="00AB00FF" w:rsidRPr="00FA7E34" w:rsidRDefault="00AB00FF" w:rsidP="00FA7E34">
      <w:pPr>
        <w:pStyle w:val="Akapitzlist"/>
        <w:numPr>
          <w:ilvl w:val="0"/>
          <w:numId w:val="37"/>
        </w:numPr>
        <w:tabs>
          <w:tab w:val="left" w:pos="426"/>
          <w:tab w:val="right" w:leader="dot" w:pos="9638"/>
        </w:tabs>
        <w:spacing w:after="160"/>
        <w:jc w:val="both"/>
        <w:rPr>
          <w:rFonts w:eastAsiaTheme="minorHAnsi"/>
          <w:b/>
          <w:bCs/>
          <w:lang w:eastAsia="en-US"/>
        </w:rPr>
      </w:pPr>
      <w:r w:rsidRPr="00FA7E34">
        <w:rPr>
          <w:rFonts w:eastAsiaTheme="minorHAnsi"/>
          <w:b/>
          <w:bCs/>
          <w:lang w:eastAsia="en-US"/>
        </w:rPr>
        <w:t>Termin realizacji zamówienia:</w:t>
      </w:r>
    </w:p>
    <w:p w14:paraId="30A0C129" w14:textId="51F1287B" w:rsidR="00AB00FF" w:rsidRPr="00FA7E34" w:rsidRDefault="00AB00FF" w:rsidP="00AB00FF">
      <w:pPr>
        <w:tabs>
          <w:tab w:val="left" w:pos="426"/>
          <w:tab w:val="right" w:leader="dot" w:pos="9638"/>
        </w:tabs>
        <w:spacing w:after="160"/>
        <w:ind w:left="709"/>
        <w:jc w:val="both"/>
        <w:rPr>
          <w:rFonts w:eastAsiaTheme="minorHAnsi"/>
          <w:b/>
          <w:bCs/>
          <w:sz w:val="22"/>
          <w:szCs w:val="22"/>
          <w:lang w:eastAsia="en-US"/>
        </w:rPr>
      </w:pPr>
      <w:r w:rsidRPr="00FA7E34">
        <w:rPr>
          <w:rFonts w:eastAsiaTheme="minorHAnsi"/>
          <w:b/>
          <w:bCs/>
          <w:sz w:val="22"/>
          <w:szCs w:val="22"/>
          <w:lang w:eastAsia="en-US"/>
        </w:rPr>
        <w:t>Określony w Załączniku nr 5 do SWZ – Istotne postanowienia umowy w §5.</w:t>
      </w:r>
    </w:p>
    <w:p w14:paraId="533939C1" w14:textId="77777777" w:rsidR="00CE0C54" w:rsidRDefault="004E20AD" w:rsidP="00FA7E34">
      <w:pPr>
        <w:pStyle w:val="Akapitzlist"/>
        <w:numPr>
          <w:ilvl w:val="0"/>
          <w:numId w:val="37"/>
        </w:numPr>
        <w:tabs>
          <w:tab w:val="left" w:pos="284"/>
          <w:tab w:val="left" w:pos="2662"/>
        </w:tabs>
        <w:suppressAutoHyphens/>
        <w:overflowPunct w:val="0"/>
        <w:autoSpaceDE w:val="0"/>
        <w:autoSpaceDN w:val="0"/>
        <w:spacing w:after="160"/>
        <w:jc w:val="both"/>
        <w:rPr>
          <w:rFonts w:eastAsiaTheme="minorHAnsi"/>
          <w:b/>
          <w:bCs/>
          <w:lang w:eastAsia="en-US"/>
        </w:rPr>
      </w:pPr>
      <w:r w:rsidRPr="00FA7E34">
        <w:rPr>
          <w:rFonts w:eastAsiaTheme="minorHAnsi"/>
          <w:b/>
          <w:bCs/>
          <w:lang w:eastAsia="en-US"/>
        </w:rPr>
        <w:t>Usługi podyktowane są obowiązkiem pracodawcy wynikającym z</w:t>
      </w:r>
      <w:r w:rsidR="00CE0C54">
        <w:rPr>
          <w:rFonts w:eastAsiaTheme="minorHAnsi"/>
          <w:b/>
          <w:bCs/>
          <w:lang w:eastAsia="en-US"/>
        </w:rPr>
        <w:t>:</w:t>
      </w:r>
    </w:p>
    <w:p w14:paraId="49F8CC3E" w14:textId="646D6143" w:rsidR="00AB00FF" w:rsidRPr="00CE0C54" w:rsidRDefault="004E20AD" w:rsidP="00CE0C54">
      <w:pPr>
        <w:tabs>
          <w:tab w:val="left" w:pos="284"/>
          <w:tab w:val="left" w:pos="2662"/>
        </w:tabs>
        <w:suppressAutoHyphens/>
        <w:overflowPunct w:val="0"/>
        <w:autoSpaceDE w:val="0"/>
        <w:autoSpaceDN w:val="0"/>
        <w:spacing w:after="160"/>
        <w:ind w:left="284"/>
        <w:jc w:val="both"/>
        <w:rPr>
          <w:rFonts w:eastAsiaTheme="minorHAnsi"/>
          <w:b/>
          <w:bCs/>
          <w:lang w:eastAsia="en-US"/>
        </w:rPr>
      </w:pPr>
      <w:r w:rsidRPr="00CE0C54">
        <w:rPr>
          <w:rFonts w:eastAsiaTheme="minorHAnsi"/>
          <w:b/>
          <w:bCs/>
          <w:lang w:eastAsia="en-US"/>
        </w:rPr>
        <w:t xml:space="preserve"> </w:t>
      </w:r>
      <w:r w:rsidR="00CE0C54" w:rsidRPr="00CE0C54">
        <w:rPr>
          <w:rFonts w:eastAsiaTheme="minorHAnsi"/>
          <w:b/>
          <w:bCs/>
          <w:lang w:eastAsia="en-US"/>
        </w:rPr>
        <w:t>w</w:t>
      </w:r>
      <w:r w:rsidR="00AB00FF" w:rsidRPr="00CE0C54">
        <w:rPr>
          <w:rFonts w:eastAsiaTheme="minorHAnsi"/>
          <w:b/>
          <w:bCs/>
          <w:lang w:eastAsia="en-US"/>
        </w:rPr>
        <w:t>ymagania prawne:</w:t>
      </w:r>
    </w:p>
    <w:p w14:paraId="2E7261CA" w14:textId="5B47CB6E" w:rsidR="004E20AD" w:rsidRPr="00FA7E34" w:rsidRDefault="004E20AD" w:rsidP="004E20AD">
      <w:pPr>
        <w:tabs>
          <w:tab w:val="left" w:pos="284"/>
        </w:tabs>
        <w:suppressAutoHyphens/>
        <w:overflowPunct w:val="0"/>
        <w:autoSpaceDE w:val="0"/>
        <w:autoSpaceDN w:val="0"/>
        <w:spacing w:after="160"/>
        <w:ind w:left="284"/>
        <w:jc w:val="both"/>
        <w:rPr>
          <w:rFonts w:eastAsiaTheme="minorHAnsi"/>
          <w:i/>
          <w:iCs/>
          <w:sz w:val="22"/>
          <w:szCs w:val="22"/>
          <w:lang w:eastAsia="en-US"/>
        </w:rPr>
      </w:pPr>
      <w:r w:rsidRPr="00FA7E34">
        <w:rPr>
          <w:rFonts w:eastAsiaTheme="minorHAnsi"/>
          <w:i/>
          <w:iCs/>
          <w:sz w:val="22"/>
          <w:szCs w:val="22"/>
          <w:lang w:eastAsia="en-US"/>
        </w:rPr>
        <w:t>1)</w:t>
      </w:r>
      <w:r w:rsidRPr="00FA7E34">
        <w:rPr>
          <w:rFonts w:eastAsiaTheme="minorHAnsi"/>
          <w:i/>
          <w:iCs/>
          <w:sz w:val="22"/>
          <w:szCs w:val="22"/>
          <w:lang w:eastAsia="en-US"/>
        </w:rPr>
        <w:tab/>
        <w:t xml:space="preserve">Kodeks Pracy Art. 207§1 Pracodawca ponosi odpowiedzialność za stan bezpieczeństwa </w:t>
      </w:r>
      <w:r w:rsidR="00437F6A" w:rsidRPr="00FA7E34">
        <w:rPr>
          <w:rFonts w:eastAsiaTheme="minorHAnsi"/>
          <w:i/>
          <w:iCs/>
          <w:sz w:val="22"/>
          <w:szCs w:val="22"/>
          <w:lang w:eastAsia="en-US"/>
        </w:rPr>
        <w:t xml:space="preserve">                           </w:t>
      </w:r>
      <w:r w:rsidRPr="00FA7E34">
        <w:rPr>
          <w:rFonts w:eastAsiaTheme="minorHAnsi"/>
          <w:i/>
          <w:iCs/>
          <w:sz w:val="22"/>
          <w:szCs w:val="22"/>
          <w:lang w:eastAsia="en-US"/>
        </w:rPr>
        <w:t>i higieny pracy w zakładzie pracy.</w:t>
      </w:r>
    </w:p>
    <w:p w14:paraId="751E5314" w14:textId="77777777" w:rsidR="004E20AD" w:rsidRPr="00FA7E34" w:rsidRDefault="004E20AD" w:rsidP="004E20AD">
      <w:pPr>
        <w:tabs>
          <w:tab w:val="left" w:pos="284"/>
        </w:tabs>
        <w:suppressAutoHyphens/>
        <w:overflowPunct w:val="0"/>
        <w:autoSpaceDE w:val="0"/>
        <w:autoSpaceDN w:val="0"/>
        <w:spacing w:after="160"/>
        <w:ind w:left="284"/>
        <w:jc w:val="both"/>
        <w:rPr>
          <w:rFonts w:eastAsiaTheme="minorHAnsi"/>
          <w:i/>
          <w:iCs/>
          <w:sz w:val="22"/>
          <w:szCs w:val="22"/>
          <w:lang w:eastAsia="en-US"/>
        </w:rPr>
      </w:pPr>
      <w:r w:rsidRPr="00FA7E34">
        <w:rPr>
          <w:rFonts w:eastAsiaTheme="minorHAnsi"/>
          <w:i/>
          <w:iCs/>
          <w:sz w:val="22"/>
          <w:szCs w:val="22"/>
          <w:lang w:eastAsia="en-US"/>
        </w:rPr>
        <w:t>2)</w:t>
      </w:r>
      <w:r w:rsidRPr="00FA7E34">
        <w:rPr>
          <w:rFonts w:eastAsiaTheme="minorHAnsi"/>
          <w:i/>
          <w:iCs/>
          <w:sz w:val="22"/>
          <w:szCs w:val="22"/>
          <w:lang w:eastAsia="en-US"/>
        </w:rPr>
        <w:tab/>
        <w:t xml:space="preserve">§14 Rozporządzenie  Ministra  Pracy  i  Polityki  Socjalnej z dnia 26 września 1997 r. w sprawie ogólnych przepisów bezpieczeństwa i higieny pracy (Dz. U. z 2003r. Nr 169, poz. 1650 </w:t>
      </w:r>
      <w:proofErr w:type="spellStart"/>
      <w:r w:rsidRPr="00FA7E34">
        <w:rPr>
          <w:rFonts w:eastAsiaTheme="minorHAnsi"/>
          <w:i/>
          <w:iCs/>
          <w:sz w:val="22"/>
          <w:szCs w:val="22"/>
          <w:lang w:eastAsia="en-US"/>
        </w:rPr>
        <w:t>t.j</w:t>
      </w:r>
      <w:proofErr w:type="spellEnd"/>
      <w:r w:rsidRPr="00FA7E34">
        <w:rPr>
          <w:rFonts w:eastAsiaTheme="minorHAnsi"/>
          <w:i/>
          <w:iCs/>
          <w:sz w:val="22"/>
          <w:szCs w:val="22"/>
          <w:lang w:eastAsia="en-US"/>
        </w:rPr>
        <w:t>.) Pracodawca jest obowiązany utrzymywać pomieszczenia pracy w czystości i  porządku oraz zapewnić ich okresowe remonty i konserwacje w celu zachowania wymagań bezpieczeństwa i higieny pracy.</w:t>
      </w:r>
    </w:p>
    <w:p w14:paraId="57316803" w14:textId="69816B05" w:rsidR="0059792B" w:rsidRPr="00CE0C54" w:rsidRDefault="0059792B" w:rsidP="004E20AD">
      <w:pPr>
        <w:tabs>
          <w:tab w:val="left" w:pos="284"/>
        </w:tabs>
        <w:suppressAutoHyphens/>
        <w:overflowPunct w:val="0"/>
        <w:autoSpaceDE w:val="0"/>
        <w:autoSpaceDN w:val="0"/>
        <w:spacing w:after="160"/>
        <w:ind w:left="284"/>
        <w:jc w:val="both"/>
        <w:rPr>
          <w:rFonts w:eastAsiaTheme="minorHAnsi"/>
          <w:i/>
          <w:iCs/>
          <w:sz w:val="22"/>
          <w:szCs w:val="22"/>
          <w:lang w:eastAsia="en-US"/>
        </w:rPr>
      </w:pPr>
      <w:r w:rsidRPr="00CE0C54">
        <w:rPr>
          <w:i/>
          <w:iCs/>
        </w:rPr>
        <w:t>Uwaga: W przypadku zmian aktów prawnych, związanych z realizacją niniejszego zamówienia, przedmiot zamówienia musi spełniać uwarunkowania prawne, obowiązujące w okresie jego realizacji.</w:t>
      </w:r>
    </w:p>
    <w:p w14:paraId="3FF12E21" w14:textId="6BB6FA3E" w:rsidR="0059792B" w:rsidRPr="00FA7E34" w:rsidRDefault="0059792B" w:rsidP="00FA7E34">
      <w:pPr>
        <w:pStyle w:val="Akapitzlist"/>
        <w:numPr>
          <w:ilvl w:val="0"/>
          <w:numId w:val="37"/>
        </w:numPr>
        <w:tabs>
          <w:tab w:val="left" w:pos="284"/>
        </w:tabs>
        <w:suppressAutoHyphens/>
        <w:overflowPunct w:val="0"/>
        <w:autoSpaceDE w:val="0"/>
        <w:autoSpaceDN w:val="0"/>
        <w:spacing w:after="160"/>
        <w:jc w:val="both"/>
        <w:rPr>
          <w:rFonts w:eastAsiaTheme="minorHAnsi"/>
          <w:b/>
          <w:bCs/>
          <w:u w:val="single"/>
          <w:lang w:eastAsia="en-US"/>
        </w:rPr>
      </w:pPr>
      <w:r w:rsidRPr="00FA7E34">
        <w:rPr>
          <w:rFonts w:eastAsiaTheme="minorHAnsi"/>
          <w:b/>
          <w:bCs/>
          <w:u w:val="single"/>
          <w:lang w:eastAsia="en-US"/>
        </w:rPr>
        <w:t>Wizja lokalna:</w:t>
      </w:r>
    </w:p>
    <w:p w14:paraId="228385CD"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 xml:space="preserve">Zamawiający umożliwia przed złożeniem oferty upoważnionym przedstawicielom </w:t>
      </w:r>
    </w:p>
    <w:p w14:paraId="2AB0CCD6"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 xml:space="preserve">Wykonawcy przeprowadzenie wizji lokalnej w celu zapoznania się z warunkami pracy w </w:t>
      </w:r>
    </w:p>
    <w:p w14:paraId="5BAEEC88"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rejonie świadczenia usług.</w:t>
      </w:r>
    </w:p>
    <w:p w14:paraId="60B4FF7C"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Termin i czas jej dokonania należy uzgodnić i potwierdzić z:</w:t>
      </w:r>
    </w:p>
    <w:p w14:paraId="1ABA2F56"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eastAsia="en-US"/>
        </w:rPr>
      </w:pPr>
      <w:r w:rsidRPr="00CE0C54">
        <w:rPr>
          <w:rFonts w:eastAsiaTheme="minorHAnsi"/>
          <w:b/>
          <w:bCs/>
          <w:sz w:val="22"/>
          <w:szCs w:val="22"/>
          <w:lang w:eastAsia="en-US"/>
        </w:rPr>
        <w:t xml:space="preserve">1) Rejon 1- Łukasz Skutela, </w:t>
      </w:r>
      <w:proofErr w:type="spellStart"/>
      <w:r w:rsidRPr="00CE0C54">
        <w:rPr>
          <w:rFonts w:eastAsiaTheme="minorHAnsi"/>
          <w:b/>
          <w:bCs/>
          <w:sz w:val="22"/>
          <w:szCs w:val="22"/>
          <w:lang w:eastAsia="en-US"/>
        </w:rPr>
        <w:t>tel</w:t>
      </w:r>
      <w:proofErr w:type="spellEnd"/>
      <w:r w:rsidRPr="00CE0C54">
        <w:rPr>
          <w:rFonts w:eastAsiaTheme="minorHAnsi"/>
          <w:b/>
          <w:bCs/>
          <w:sz w:val="22"/>
          <w:szCs w:val="22"/>
          <w:lang w:eastAsia="en-US"/>
        </w:rPr>
        <w:t>: 32/717 78 97, e-mail: l.skutela@pgg.pl;</w:t>
      </w:r>
    </w:p>
    <w:p w14:paraId="73B6B04F"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val="en-US" w:eastAsia="en-US"/>
        </w:rPr>
      </w:pPr>
      <w:r w:rsidRPr="00CE0C54">
        <w:rPr>
          <w:rFonts w:eastAsiaTheme="minorHAnsi"/>
          <w:b/>
          <w:bCs/>
          <w:sz w:val="22"/>
          <w:szCs w:val="22"/>
          <w:lang w:val="en-US" w:eastAsia="en-US"/>
        </w:rPr>
        <w:lastRenderedPageBreak/>
        <w:t xml:space="preserve">2) Rejon 2- Ireneusz Pierkiel, </w:t>
      </w:r>
      <w:proofErr w:type="spellStart"/>
      <w:r w:rsidRPr="00CE0C54">
        <w:rPr>
          <w:rFonts w:eastAsiaTheme="minorHAnsi"/>
          <w:b/>
          <w:bCs/>
          <w:sz w:val="22"/>
          <w:szCs w:val="22"/>
          <w:lang w:val="en-US" w:eastAsia="en-US"/>
        </w:rPr>
        <w:t>tel</w:t>
      </w:r>
      <w:proofErr w:type="spellEnd"/>
      <w:r w:rsidRPr="00CE0C54">
        <w:rPr>
          <w:rFonts w:eastAsiaTheme="minorHAnsi"/>
          <w:b/>
          <w:bCs/>
          <w:sz w:val="22"/>
          <w:szCs w:val="22"/>
          <w:lang w:val="en-US" w:eastAsia="en-US"/>
        </w:rPr>
        <w:t>: 662 097 305, e-mail: i.pierkiel@pgg.pl;</w:t>
      </w:r>
    </w:p>
    <w:p w14:paraId="4296BE23"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val="en-US" w:eastAsia="en-US"/>
        </w:rPr>
      </w:pPr>
      <w:r w:rsidRPr="00CE0C54">
        <w:rPr>
          <w:rFonts w:eastAsiaTheme="minorHAnsi"/>
          <w:b/>
          <w:bCs/>
          <w:sz w:val="22"/>
          <w:szCs w:val="22"/>
          <w:lang w:val="en-US" w:eastAsia="en-US"/>
        </w:rPr>
        <w:t xml:space="preserve">3) Rejon 3- Artur Bryjok, </w:t>
      </w:r>
      <w:proofErr w:type="spellStart"/>
      <w:r w:rsidRPr="00CE0C54">
        <w:rPr>
          <w:rFonts w:eastAsiaTheme="minorHAnsi"/>
          <w:b/>
          <w:bCs/>
          <w:sz w:val="22"/>
          <w:szCs w:val="22"/>
          <w:lang w:val="en-US" w:eastAsia="en-US"/>
        </w:rPr>
        <w:t>tel</w:t>
      </w:r>
      <w:proofErr w:type="spellEnd"/>
      <w:r w:rsidRPr="00CE0C54">
        <w:rPr>
          <w:rFonts w:eastAsiaTheme="minorHAnsi"/>
          <w:b/>
          <w:bCs/>
          <w:sz w:val="22"/>
          <w:szCs w:val="22"/>
          <w:lang w:val="en-US" w:eastAsia="en-US"/>
        </w:rPr>
        <w:t>: 32/716 75 67, e-mail: a.bryjok@pgg.pl;</w:t>
      </w:r>
    </w:p>
    <w:p w14:paraId="2C090CDF"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eastAsia="en-US"/>
        </w:rPr>
      </w:pPr>
      <w:r w:rsidRPr="00CE0C54">
        <w:rPr>
          <w:rFonts w:eastAsiaTheme="minorHAnsi"/>
          <w:b/>
          <w:bCs/>
          <w:sz w:val="22"/>
          <w:szCs w:val="22"/>
          <w:lang w:eastAsia="en-US"/>
        </w:rPr>
        <w:t xml:space="preserve">4) Rejon 4- Marian Łabuzek, </w:t>
      </w:r>
      <w:proofErr w:type="spellStart"/>
      <w:r w:rsidRPr="00CE0C54">
        <w:rPr>
          <w:rFonts w:eastAsiaTheme="minorHAnsi"/>
          <w:b/>
          <w:bCs/>
          <w:sz w:val="22"/>
          <w:szCs w:val="22"/>
          <w:lang w:eastAsia="en-US"/>
        </w:rPr>
        <w:t>tel</w:t>
      </w:r>
      <w:proofErr w:type="spellEnd"/>
      <w:r w:rsidRPr="00CE0C54">
        <w:rPr>
          <w:rFonts w:eastAsiaTheme="minorHAnsi"/>
          <w:b/>
          <w:bCs/>
          <w:sz w:val="22"/>
          <w:szCs w:val="22"/>
          <w:lang w:eastAsia="en-US"/>
        </w:rPr>
        <w:t>: 32/717 03 56, e-mail: m.labuzek@pgg.pl;</w:t>
      </w:r>
    </w:p>
    <w:p w14:paraId="632FD704" w14:textId="2F1ECD7C"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eastAsia="en-US"/>
        </w:rPr>
      </w:pPr>
      <w:r w:rsidRPr="00CE0C54">
        <w:rPr>
          <w:rFonts w:eastAsiaTheme="minorHAnsi"/>
          <w:b/>
          <w:bCs/>
          <w:sz w:val="22"/>
          <w:szCs w:val="22"/>
          <w:lang w:eastAsia="en-US"/>
        </w:rPr>
        <w:t xml:space="preserve">5)Rejon 5- Katarzyna Gregorczyk, </w:t>
      </w:r>
      <w:proofErr w:type="spellStart"/>
      <w:r w:rsidRPr="00CE0C54">
        <w:rPr>
          <w:rFonts w:eastAsiaTheme="minorHAnsi"/>
          <w:b/>
          <w:bCs/>
          <w:sz w:val="22"/>
          <w:szCs w:val="22"/>
          <w:lang w:eastAsia="en-US"/>
        </w:rPr>
        <w:t>tel</w:t>
      </w:r>
      <w:proofErr w:type="spellEnd"/>
      <w:r w:rsidRPr="00CE0C54">
        <w:rPr>
          <w:rFonts w:eastAsiaTheme="minorHAnsi"/>
          <w:b/>
          <w:bCs/>
          <w:sz w:val="22"/>
          <w:szCs w:val="22"/>
          <w:lang w:eastAsia="en-US"/>
        </w:rPr>
        <w:t>: 32/717 04 26, e-mail: k.gregorczyk@pgg.p</w:t>
      </w:r>
      <w:r w:rsidR="00FA7E34" w:rsidRPr="00CE0C54">
        <w:rPr>
          <w:rFonts w:eastAsiaTheme="minorHAnsi"/>
          <w:b/>
          <w:bCs/>
          <w:sz w:val="22"/>
          <w:szCs w:val="22"/>
          <w:lang w:eastAsia="en-US"/>
        </w:rPr>
        <w:t>l</w:t>
      </w:r>
    </w:p>
    <w:p w14:paraId="64EE4F78" w14:textId="77777777" w:rsidR="004E20AD" w:rsidRDefault="004E20AD" w:rsidP="00FA7E34">
      <w:pPr>
        <w:contextualSpacing/>
        <w:jc w:val="both"/>
        <w:rPr>
          <w:rFonts w:cstheme="minorBidi"/>
          <w:bCs/>
          <w:sz w:val="22"/>
          <w:szCs w:val="22"/>
        </w:rPr>
      </w:pPr>
    </w:p>
    <w:p w14:paraId="3614BBD6" w14:textId="05DCDA90" w:rsidR="003C1A48" w:rsidRPr="00FA7E34" w:rsidRDefault="003C1A48" w:rsidP="00FA7E34">
      <w:pPr>
        <w:pStyle w:val="Akapitzlist"/>
        <w:widowControl w:val="0"/>
        <w:numPr>
          <w:ilvl w:val="0"/>
          <w:numId w:val="37"/>
        </w:numPr>
        <w:adjustRightInd w:val="0"/>
        <w:jc w:val="both"/>
        <w:textAlignment w:val="baseline"/>
        <w:rPr>
          <w:rFonts w:eastAsia="Calibri"/>
          <w:b/>
          <w:u w:val="single"/>
          <w:lang w:eastAsia="en-US"/>
        </w:rPr>
      </w:pPr>
      <w:r w:rsidRPr="00FA7E34">
        <w:rPr>
          <w:rFonts w:eastAsia="Calibri"/>
          <w:b/>
          <w:u w:val="single"/>
          <w:lang w:eastAsia="en-US"/>
        </w:rPr>
        <w:t>Opis przedmiotu zamówienia:</w:t>
      </w:r>
    </w:p>
    <w:p w14:paraId="5476D064" w14:textId="6DF1B27A" w:rsidR="003C1A48" w:rsidRPr="003C1A48" w:rsidRDefault="003C1A48" w:rsidP="003C1A48">
      <w:pPr>
        <w:tabs>
          <w:tab w:val="left" w:pos="426"/>
          <w:tab w:val="right" w:leader="dot" w:pos="9638"/>
        </w:tabs>
        <w:spacing w:after="160"/>
        <w:ind w:left="709"/>
        <w:jc w:val="both"/>
        <w:rPr>
          <w:rFonts w:eastAsiaTheme="minorHAnsi"/>
          <w:b/>
          <w:bCs/>
          <w:sz w:val="22"/>
          <w:szCs w:val="22"/>
          <w:lang w:eastAsia="en-US"/>
        </w:rPr>
      </w:pPr>
      <w:r w:rsidRPr="00FA7E34">
        <w:rPr>
          <w:sz w:val="22"/>
          <w:szCs w:val="22"/>
        </w:rPr>
        <w:t>Zakres przedmiotu zamówienia obejmuje świadczenie usług w zakresie kompleksowego sprzątania w pomieszczeniach biurowych, przemysłowych, socjalnych, sanitarnych oraz ciągów komunikacyjnych oraz wyposażenia znajdującego się w tych pomieszczeniach dla potrzeb Oddziałów ZRP i ZGRI.</w:t>
      </w:r>
    </w:p>
    <w:p w14:paraId="6D256963" w14:textId="77777777" w:rsidR="003C1A48" w:rsidRPr="003C1A48" w:rsidRDefault="003C1A48" w:rsidP="003C1A48">
      <w:pPr>
        <w:numPr>
          <w:ilvl w:val="0"/>
          <w:numId w:val="69"/>
        </w:numPr>
        <w:spacing w:after="160" w:line="259" w:lineRule="auto"/>
        <w:ind w:left="851" w:hanging="425"/>
        <w:contextualSpacing/>
        <w:jc w:val="both"/>
        <w:rPr>
          <w:rFonts w:cstheme="minorBidi"/>
          <w:bCs/>
          <w:color w:val="000000" w:themeColor="text1"/>
          <w:sz w:val="22"/>
          <w:szCs w:val="22"/>
        </w:rPr>
      </w:pPr>
      <w:r w:rsidRPr="003C1A48">
        <w:rPr>
          <w:rFonts w:cstheme="minorBidi"/>
          <w:bCs/>
          <w:color w:val="000000" w:themeColor="text1"/>
          <w:sz w:val="22"/>
          <w:szCs w:val="22"/>
        </w:rPr>
        <w:t xml:space="preserve">Wielkość zamówienia oraz szczegółowy zakres rzeczowy wyznaczają istniejące w tym zakresie potrzeby zakładu, określające wielkość powierzchni do sprzątania w Oddziałach: ZRP oraz ZGRI. </w:t>
      </w:r>
    </w:p>
    <w:p w14:paraId="4F48EBBB" w14:textId="77777777" w:rsidR="003C1A48" w:rsidRPr="003C1A48" w:rsidRDefault="003C1A48" w:rsidP="003C1A48">
      <w:pPr>
        <w:numPr>
          <w:ilvl w:val="0"/>
          <w:numId w:val="69"/>
        </w:numPr>
        <w:spacing w:after="160" w:line="259" w:lineRule="auto"/>
        <w:ind w:left="851" w:hanging="425"/>
        <w:contextualSpacing/>
        <w:jc w:val="both"/>
        <w:rPr>
          <w:rFonts w:cstheme="minorBidi"/>
          <w:bCs/>
          <w:sz w:val="22"/>
          <w:szCs w:val="22"/>
        </w:rPr>
      </w:pPr>
      <w:r w:rsidRPr="003C1A48">
        <w:rPr>
          <w:rFonts w:cstheme="minorBidi"/>
          <w:bCs/>
          <w:sz w:val="22"/>
          <w:szCs w:val="22"/>
        </w:rPr>
        <w:t>Szacunkowa ilość powierzchnio do sprzątania po uwzględnieniu współczynnika korygującego wynosi:</w:t>
      </w:r>
    </w:p>
    <w:p w14:paraId="3B884D02" w14:textId="77777777" w:rsidR="003C1A48" w:rsidRPr="003C1A48" w:rsidRDefault="003C1A48" w:rsidP="003C1A48">
      <w:pPr>
        <w:ind w:left="851"/>
        <w:contextualSpacing/>
        <w:jc w:val="both"/>
        <w:rPr>
          <w:rFonts w:cstheme="minorBidi"/>
          <w:bCs/>
          <w:sz w:val="22"/>
          <w:szCs w:val="22"/>
          <w:vertAlign w:val="superscript"/>
        </w:rPr>
      </w:pPr>
      <w:r w:rsidRPr="003C1A48">
        <w:rPr>
          <w:rFonts w:cstheme="minorBidi"/>
          <w:bCs/>
          <w:sz w:val="22"/>
          <w:szCs w:val="22"/>
        </w:rPr>
        <w:t>- dla oddziału ZRP –  4,32 [1000 m</w:t>
      </w:r>
      <w:r w:rsidRPr="003C1A48">
        <w:rPr>
          <w:rFonts w:cstheme="minorBidi"/>
          <w:bCs/>
          <w:sz w:val="22"/>
          <w:szCs w:val="22"/>
          <w:vertAlign w:val="superscript"/>
        </w:rPr>
        <w:t xml:space="preserve">2 </w:t>
      </w:r>
      <w:r w:rsidRPr="003C1A48">
        <w:rPr>
          <w:rFonts w:cstheme="minorBidi"/>
          <w:bCs/>
          <w:sz w:val="22"/>
          <w:szCs w:val="22"/>
        </w:rPr>
        <w:t xml:space="preserve"> ]</w:t>
      </w:r>
    </w:p>
    <w:p w14:paraId="76FF2B07" w14:textId="77777777" w:rsidR="003C1A48" w:rsidRPr="003C1A48" w:rsidRDefault="003C1A48" w:rsidP="003C1A48">
      <w:pPr>
        <w:ind w:left="851"/>
        <w:contextualSpacing/>
        <w:jc w:val="both"/>
        <w:rPr>
          <w:rFonts w:cstheme="minorBidi"/>
          <w:bCs/>
          <w:sz w:val="22"/>
          <w:szCs w:val="22"/>
        </w:rPr>
      </w:pPr>
      <w:r w:rsidRPr="003C1A48">
        <w:rPr>
          <w:rFonts w:cstheme="minorBidi"/>
          <w:bCs/>
          <w:sz w:val="22"/>
          <w:szCs w:val="22"/>
        </w:rPr>
        <w:t>- dla oddziału ZGRI – 1,02 [1000 m</w:t>
      </w:r>
      <w:r w:rsidRPr="003C1A48">
        <w:rPr>
          <w:rFonts w:cstheme="minorBidi"/>
          <w:bCs/>
          <w:sz w:val="22"/>
          <w:szCs w:val="22"/>
          <w:vertAlign w:val="superscript"/>
        </w:rPr>
        <w:t>2</w:t>
      </w:r>
      <w:r w:rsidRPr="003C1A48">
        <w:rPr>
          <w:rFonts w:cstheme="minorBidi"/>
          <w:bCs/>
          <w:sz w:val="22"/>
          <w:szCs w:val="22"/>
        </w:rPr>
        <w:t xml:space="preserve"> ]</w:t>
      </w:r>
    </w:p>
    <w:p w14:paraId="6683D372" w14:textId="77777777" w:rsidR="004E20AD" w:rsidRPr="004E20AD" w:rsidRDefault="004E20AD" w:rsidP="004E20AD">
      <w:pPr>
        <w:ind w:left="851"/>
        <w:contextualSpacing/>
        <w:jc w:val="both"/>
        <w:rPr>
          <w:rFonts w:cstheme="minorBidi"/>
          <w:bCs/>
          <w:sz w:val="22"/>
          <w:szCs w:val="22"/>
        </w:rPr>
      </w:pPr>
    </w:p>
    <w:p w14:paraId="3D334F44" w14:textId="77777777" w:rsidR="004E20AD" w:rsidRPr="004E20AD" w:rsidRDefault="004E20AD" w:rsidP="004E20AD">
      <w:pPr>
        <w:spacing w:after="160" w:line="216" w:lineRule="auto"/>
        <w:ind w:left="567"/>
        <w:contextualSpacing/>
        <w:rPr>
          <w:rFonts w:eastAsiaTheme="minorHAnsi"/>
          <w:bCs/>
          <w:sz w:val="22"/>
          <w:szCs w:val="22"/>
          <w:lang w:eastAsia="en-US"/>
        </w:rPr>
      </w:pPr>
    </w:p>
    <w:p w14:paraId="7474A6D6" w14:textId="77777777" w:rsidR="004E20AD" w:rsidRPr="004E20AD" w:rsidRDefault="004E20AD" w:rsidP="004E20AD">
      <w:pPr>
        <w:spacing w:after="160"/>
        <w:ind w:left="1134" w:hanging="1134"/>
        <w:rPr>
          <w:rFonts w:eastAsiaTheme="minorHAnsi"/>
          <w:b/>
          <w:sz w:val="22"/>
          <w:szCs w:val="22"/>
          <w:u w:val="single"/>
          <w:lang w:eastAsia="en-US"/>
        </w:rPr>
      </w:pPr>
      <w:bookmarkStart w:id="83" w:name="_Hlk63318823"/>
      <w:r w:rsidRPr="004E20AD">
        <w:rPr>
          <w:rFonts w:eastAsiaTheme="minorHAnsi"/>
          <w:b/>
          <w:sz w:val="22"/>
          <w:szCs w:val="22"/>
          <w:u w:val="single"/>
          <w:lang w:eastAsia="en-US"/>
        </w:rPr>
        <w:t>PODZIAŁ NA REJONY</w:t>
      </w:r>
    </w:p>
    <w:p w14:paraId="3A31565B" w14:textId="77777777" w:rsidR="004E20AD" w:rsidRPr="004E20AD" w:rsidRDefault="004E20AD" w:rsidP="004E20AD">
      <w:pPr>
        <w:spacing w:after="160"/>
        <w:ind w:left="1134" w:hanging="1134"/>
        <w:rPr>
          <w:rFonts w:eastAsiaTheme="minorHAnsi"/>
          <w:sz w:val="22"/>
          <w:szCs w:val="22"/>
          <w:u w:val="single"/>
          <w:lang w:eastAsia="en-US"/>
        </w:rPr>
      </w:pPr>
      <w:r w:rsidRPr="004E20AD">
        <w:rPr>
          <w:rFonts w:eastAsiaTheme="minorHAnsi"/>
          <w:b/>
          <w:sz w:val="22"/>
          <w:szCs w:val="22"/>
          <w:u w:val="single"/>
          <w:lang w:eastAsia="en-US"/>
        </w:rPr>
        <w:t xml:space="preserve">Rejon 1: </w:t>
      </w:r>
      <w:r w:rsidRPr="004E20AD">
        <w:rPr>
          <w:rFonts w:eastAsiaTheme="minorHAnsi"/>
          <w:sz w:val="22"/>
          <w:szCs w:val="22"/>
          <w:u w:val="single"/>
          <w:lang w:eastAsia="en-US"/>
        </w:rPr>
        <w:t>sprzątanie pomieszczeń socjalnych i biurowych dla Oddziału ZRP, Dział WRP1; Bieruń,                                 ul. Granitowa 16.</w:t>
      </w:r>
    </w:p>
    <w:p w14:paraId="11CAA938" w14:textId="77777777" w:rsidR="004E20AD" w:rsidRPr="004E20AD" w:rsidRDefault="004E20AD" w:rsidP="004E20AD">
      <w:pPr>
        <w:ind w:left="720"/>
        <w:contextualSpacing/>
        <w:rPr>
          <w:rFonts w:asciiTheme="minorHAnsi" w:eastAsiaTheme="minorHAnsi" w:hAnsiTheme="minorHAnsi" w:cstheme="minorBidi"/>
          <w:bCs/>
          <w:sz w:val="22"/>
          <w:szCs w:val="22"/>
          <w:lang w:eastAsia="zh-CN"/>
        </w:rPr>
      </w:pPr>
    </w:p>
    <w:tbl>
      <w:tblPr>
        <w:tblW w:w="9722" w:type="dxa"/>
        <w:tblInd w:w="70" w:type="dxa"/>
        <w:tblLayout w:type="fixed"/>
        <w:tblCellMar>
          <w:left w:w="70" w:type="dxa"/>
          <w:right w:w="70" w:type="dxa"/>
        </w:tblCellMar>
        <w:tblLook w:val="04A0" w:firstRow="1" w:lastRow="0" w:firstColumn="1" w:lastColumn="0" w:noHBand="0" w:noVBand="1"/>
      </w:tblPr>
      <w:tblGrid>
        <w:gridCol w:w="761"/>
        <w:gridCol w:w="2490"/>
        <w:gridCol w:w="1745"/>
        <w:gridCol w:w="1525"/>
        <w:gridCol w:w="1559"/>
        <w:gridCol w:w="1642"/>
      </w:tblGrid>
      <w:tr w:rsidR="004E20AD" w:rsidRPr="004E20AD" w14:paraId="75D0D229" w14:textId="77777777" w:rsidTr="000016B8">
        <w:trPr>
          <w:trHeight w:val="1166"/>
        </w:trPr>
        <w:tc>
          <w:tcPr>
            <w:tcW w:w="7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CA79C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L.p.</w:t>
            </w:r>
          </w:p>
        </w:tc>
        <w:tc>
          <w:tcPr>
            <w:tcW w:w="2490" w:type="dxa"/>
            <w:tcBorders>
              <w:top w:val="single" w:sz="8" w:space="0" w:color="auto"/>
              <w:left w:val="nil"/>
              <w:bottom w:val="single" w:sz="8" w:space="0" w:color="auto"/>
              <w:right w:val="single" w:sz="8" w:space="0" w:color="auto"/>
            </w:tcBorders>
            <w:shd w:val="clear" w:color="auto" w:fill="auto"/>
            <w:noWrap/>
            <w:vAlign w:val="center"/>
            <w:hideMark/>
          </w:tcPr>
          <w:p w14:paraId="40AD7B4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Wyszczególnienie</w:t>
            </w:r>
          </w:p>
        </w:tc>
        <w:tc>
          <w:tcPr>
            <w:tcW w:w="1745" w:type="dxa"/>
            <w:tcBorders>
              <w:top w:val="single" w:sz="8" w:space="0" w:color="auto"/>
              <w:left w:val="nil"/>
              <w:bottom w:val="single" w:sz="8" w:space="0" w:color="auto"/>
              <w:right w:val="single" w:sz="8" w:space="0" w:color="auto"/>
            </w:tcBorders>
            <w:shd w:val="clear" w:color="auto" w:fill="auto"/>
            <w:vAlign w:val="center"/>
            <w:hideMark/>
          </w:tcPr>
          <w:p w14:paraId="5A5EA23D"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Całkowita powierzchnia jednokrotnego sprzątania   [m2]</w:t>
            </w:r>
          </w:p>
        </w:tc>
        <w:tc>
          <w:tcPr>
            <w:tcW w:w="1525" w:type="dxa"/>
            <w:tcBorders>
              <w:top w:val="single" w:sz="8" w:space="0" w:color="auto"/>
              <w:left w:val="nil"/>
              <w:bottom w:val="single" w:sz="8" w:space="0" w:color="auto"/>
              <w:right w:val="single" w:sz="8" w:space="0" w:color="auto"/>
            </w:tcBorders>
          </w:tcPr>
          <w:p w14:paraId="7B82E36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Częstotliwość jednokrotnego sprzątania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75A360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 xml:space="preserve">Współczynnik krotność sprzątania                   </w:t>
            </w:r>
          </w:p>
        </w:tc>
        <w:tc>
          <w:tcPr>
            <w:tcW w:w="1642" w:type="dxa"/>
            <w:tcBorders>
              <w:top w:val="single" w:sz="8" w:space="0" w:color="auto"/>
              <w:left w:val="nil"/>
              <w:bottom w:val="single" w:sz="8" w:space="0" w:color="auto"/>
              <w:right w:val="single" w:sz="8" w:space="0" w:color="auto"/>
            </w:tcBorders>
            <w:shd w:val="clear" w:color="auto" w:fill="auto"/>
            <w:vAlign w:val="center"/>
            <w:hideMark/>
          </w:tcPr>
          <w:p w14:paraId="0AD70468"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Powierzchnia                    w m</w:t>
            </w:r>
            <w:r w:rsidRPr="004E20AD">
              <w:rPr>
                <w:rFonts w:ascii="Calibri" w:hAnsi="Calibri" w:cs="Calibri"/>
                <w:color w:val="000000"/>
                <w:sz w:val="22"/>
                <w:szCs w:val="22"/>
                <w:vertAlign w:val="superscript"/>
              </w:rPr>
              <w:t>2</w:t>
            </w:r>
            <w:r w:rsidRPr="004E20AD">
              <w:rPr>
                <w:rFonts w:ascii="Calibri" w:hAnsi="Calibri" w:cs="Calibri"/>
                <w:color w:val="000000"/>
                <w:sz w:val="22"/>
                <w:szCs w:val="22"/>
              </w:rPr>
              <w:t xml:space="preserve"> po uwzględnieniu współczynnika krotności</w:t>
            </w:r>
          </w:p>
        </w:tc>
      </w:tr>
      <w:tr w:rsidR="004E20AD" w:rsidRPr="004E20AD" w14:paraId="37F88A04" w14:textId="77777777" w:rsidTr="000016B8">
        <w:trPr>
          <w:trHeight w:val="462"/>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671B5A9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w:t>
            </w:r>
          </w:p>
        </w:tc>
        <w:tc>
          <w:tcPr>
            <w:tcW w:w="2490" w:type="dxa"/>
            <w:tcBorders>
              <w:top w:val="nil"/>
              <w:left w:val="nil"/>
              <w:bottom w:val="single" w:sz="8" w:space="0" w:color="auto"/>
              <w:right w:val="single" w:sz="8" w:space="0" w:color="auto"/>
            </w:tcBorders>
            <w:shd w:val="clear" w:color="auto" w:fill="auto"/>
            <w:noWrap/>
            <w:vAlign w:val="center"/>
            <w:hideMark/>
          </w:tcPr>
          <w:p w14:paraId="1F6E4744"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Klatka schodowa 1</w:t>
            </w:r>
          </w:p>
        </w:tc>
        <w:tc>
          <w:tcPr>
            <w:tcW w:w="1745" w:type="dxa"/>
            <w:tcBorders>
              <w:top w:val="nil"/>
              <w:left w:val="nil"/>
              <w:bottom w:val="single" w:sz="8" w:space="0" w:color="auto"/>
              <w:right w:val="single" w:sz="8" w:space="0" w:color="auto"/>
            </w:tcBorders>
            <w:shd w:val="clear" w:color="auto" w:fill="auto"/>
            <w:vAlign w:val="center"/>
            <w:hideMark/>
          </w:tcPr>
          <w:p w14:paraId="64B0C65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60,00</w:t>
            </w:r>
          </w:p>
        </w:tc>
        <w:tc>
          <w:tcPr>
            <w:tcW w:w="1525" w:type="dxa"/>
            <w:vMerge w:val="restart"/>
            <w:tcBorders>
              <w:top w:val="nil"/>
              <w:left w:val="nil"/>
              <w:right w:val="single" w:sz="8" w:space="0" w:color="auto"/>
            </w:tcBorders>
          </w:tcPr>
          <w:p w14:paraId="6CB5816B"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 x w tygodniu              (w dni robocze)</w:t>
            </w:r>
          </w:p>
        </w:tc>
        <w:tc>
          <w:tcPr>
            <w:tcW w:w="1559" w:type="dxa"/>
            <w:tcBorders>
              <w:top w:val="nil"/>
              <w:left w:val="nil"/>
              <w:bottom w:val="single" w:sz="8" w:space="0" w:color="auto"/>
              <w:right w:val="single" w:sz="8" w:space="0" w:color="auto"/>
            </w:tcBorders>
            <w:shd w:val="clear" w:color="auto" w:fill="auto"/>
            <w:vAlign w:val="center"/>
            <w:hideMark/>
          </w:tcPr>
          <w:p w14:paraId="0A32DE36"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0,4</w:t>
            </w:r>
          </w:p>
        </w:tc>
        <w:tc>
          <w:tcPr>
            <w:tcW w:w="1642" w:type="dxa"/>
            <w:tcBorders>
              <w:top w:val="nil"/>
              <w:left w:val="nil"/>
              <w:bottom w:val="single" w:sz="8" w:space="0" w:color="auto"/>
              <w:right w:val="single" w:sz="8" w:space="0" w:color="auto"/>
            </w:tcBorders>
            <w:shd w:val="clear" w:color="auto" w:fill="auto"/>
            <w:vAlign w:val="center"/>
            <w:hideMark/>
          </w:tcPr>
          <w:p w14:paraId="5C83664D"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24,00</w:t>
            </w:r>
          </w:p>
        </w:tc>
      </w:tr>
      <w:tr w:rsidR="004E20AD" w:rsidRPr="004E20AD" w14:paraId="0937E1A2"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54D38076"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w:t>
            </w:r>
          </w:p>
        </w:tc>
        <w:tc>
          <w:tcPr>
            <w:tcW w:w="2490" w:type="dxa"/>
            <w:tcBorders>
              <w:top w:val="nil"/>
              <w:left w:val="nil"/>
              <w:bottom w:val="single" w:sz="8" w:space="0" w:color="auto"/>
              <w:right w:val="single" w:sz="8" w:space="0" w:color="auto"/>
            </w:tcBorders>
            <w:shd w:val="clear" w:color="auto" w:fill="auto"/>
            <w:vAlign w:val="bottom"/>
            <w:hideMark/>
          </w:tcPr>
          <w:p w14:paraId="50F413DF"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Klatka schodowa 2</w:t>
            </w:r>
          </w:p>
        </w:tc>
        <w:tc>
          <w:tcPr>
            <w:tcW w:w="1745" w:type="dxa"/>
            <w:tcBorders>
              <w:top w:val="nil"/>
              <w:left w:val="nil"/>
              <w:bottom w:val="single" w:sz="8" w:space="0" w:color="auto"/>
              <w:right w:val="single" w:sz="8" w:space="0" w:color="auto"/>
            </w:tcBorders>
            <w:shd w:val="clear" w:color="auto" w:fill="auto"/>
            <w:noWrap/>
            <w:vAlign w:val="bottom"/>
            <w:hideMark/>
          </w:tcPr>
          <w:p w14:paraId="3EAB2628"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60,00</w:t>
            </w:r>
          </w:p>
        </w:tc>
        <w:tc>
          <w:tcPr>
            <w:tcW w:w="1525" w:type="dxa"/>
            <w:vMerge/>
            <w:tcBorders>
              <w:left w:val="nil"/>
              <w:bottom w:val="single" w:sz="8" w:space="0" w:color="auto"/>
              <w:right w:val="single" w:sz="8" w:space="0" w:color="auto"/>
            </w:tcBorders>
          </w:tcPr>
          <w:p w14:paraId="46E3A5B2"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hideMark/>
          </w:tcPr>
          <w:p w14:paraId="26587D5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0,4</w:t>
            </w:r>
          </w:p>
        </w:tc>
        <w:tc>
          <w:tcPr>
            <w:tcW w:w="1642" w:type="dxa"/>
            <w:tcBorders>
              <w:top w:val="nil"/>
              <w:left w:val="nil"/>
              <w:bottom w:val="single" w:sz="8" w:space="0" w:color="auto"/>
              <w:right w:val="single" w:sz="8" w:space="0" w:color="auto"/>
            </w:tcBorders>
            <w:shd w:val="clear" w:color="auto" w:fill="auto"/>
            <w:noWrap/>
            <w:vAlign w:val="bottom"/>
            <w:hideMark/>
          </w:tcPr>
          <w:p w14:paraId="2BCD977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24,00</w:t>
            </w:r>
          </w:p>
        </w:tc>
      </w:tr>
      <w:tr w:rsidR="004E20AD" w:rsidRPr="004E20AD" w14:paraId="578893BF"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3FD7C8F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3.</w:t>
            </w:r>
          </w:p>
        </w:tc>
        <w:tc>
          <w:tcPr>
            <w:tcW w:w="2490" w:type="dxa"/>
            <w:tcBorders>
              <w:top w:val="nil"/>
              <w:left w:val="nil"/>
              <w:bottom w:val="single" w:sz="8" w:space="0" w:color="auto"/>
              <w:right w:val="single" w:sz="8" w:space="0" w:color="auto"/>
            </w:tcBorders>
            <w:shd w:val="clear" w:color="auto" w:fill="auto"/>
            <w:vAlign w:val="bottom"/>
            <w:hideMark/>
          </w:tcPr>
          <w:p w14:paraId="544464CC"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Biura sztygarów H1</w:t>
            </w:r>
          </w:p>
        </w:tc>
        <w:tc>
          <w:tcPr>
            <w:tcW w:w="1745" w:type="dxa"/>
            <w:tcBorders>
              <w:top w:val="nil"/>
              <w:left w:val="nil"/>
              <w:bottom w:val="single" w:sz="8" w:space="0" w:color="auto"/>
              <w:right w:val="single" w:sz="8" w:space="0" w:color="auto"/>
            </w:tcBorders>
            <w:shd w:val="clear" w:color="auto" w:fill="auto"/>
            <w:noWrap/>
            <w:vAlign w:val="bottom"/>
            <w:hideMark/>
          </w:tcPr>
          <w:p w14:paraId="5EDBB622"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83,00</w:t>
            </w:r>
          </w:p>
        </w:tc>
        <w:tc>
          <w:tcPr>
            <w:tcW w:w="1525" w:type="dxa"/>
            <w:vMerge w:val="restart"/>
            <w:tcBorders>
              <w:top w:val="nil"/>
              <w:left w:val="nil"/>
              <w:right w:val="single" w:sz="8" w:space="0" w:color="auto"/>
            </w:tcBorders>
            <w:vAlign w:val="center"/>
          </w:tcPr>
          <w:p w14:paraId="2DE70FE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5 x w tygodniu              (w dni robocze)</w:t>
            </w:r>
          </w:p>
        </w:tc>
        <w:tc>
          <w:tcPr>
            <w:tcW w:w="1559" w:type="dxa"/>
            <w:tcBorders>
              <w:top w:val="nil"/>
              <w:left w:val="nil"/>
              <w:bottom w:val="single" w:sz="8" w:space="0" w:color="auto"/>
              <w:right w:val="single" w:sz="8" w:space="0" w:color="auto"/>
            </w:tcBorders>
            <w:shd w:val="clear" w:color="auto" w:fill="auto"/>
            <w:noWrap/>
            <w:vAlign w:val="bottom"/>
            <w:hideMark/>
          </w:tcPr>
          <w:p w14:paraId="145979FE"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47A9C8C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83,00</w:t>
            </w:r>
          </w:p>
        </w:tc>
      </w:tr>
      <w:tr w:rsidR="004E20AD" w:rsidRPr="004E20AD" w14:paraId="0C120E10"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2D98E03A"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w:t>
            </w:r>
          </w:p>
        </w:tc>
        <w:tc>
          <w:tcPr>
            <w:tcW w:w="2490" w:type="dxa"/>
            <w:tcBorders>
              <w:top w:val="nil"/>
              <w:left w:val="nil"/>
              <w:bottom w:val="single" w:sz="8" w:space="0" w:color="auto"/>
              <w:right w:val="single" w:sz="8" w:space="0" w:color="auto"/>
            </w:tcBorders>
            <w:shd w:val="clear" w:color="auto" w:fill="auto"/>
            <w:vAlign w:val="bottom"/>
            <w:hideMark/>
          </w:tcPr>
          <w:p w14:paraId="5CDEE2BE"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Biuro H1 + Jadalnia</w:t>
            </w:r>
          </w:p>
        </w:tc>
        <w:tc>
          <w:tcPr>
            <w:tcW w:w="1745" w:type="dxa"/>
            <w:tcBorders>
              <w:top w:val="nil"/>
              <w:left w:val="nil"/>
              <w:bottom w:val="single" w:sz="8" w:space="0" w:color="auto"/>
              <w:right w:val="single" w:sz="8" w:space="0" w:color="auto"/>
            </w:tcBorders>
            <w:shd w:val="clear" w:color="auto" w:fill="auto"/>
            <w:noWrap/>
            <w:vAlign w:val="bottom"/>
            <w:hideMark/>
          </w:tcPr>
          <w:p w14:paraId="6DAD6C6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c>
          <w:tcPr>
            <w:tcW w:w="1525" w:type="dxa"/>
            <w:vMerge/>
            <w:tcBorders>
              <w:left w:val="nil"/>
              <w:right w:val="single" w:sz="8" w:space="0" w:color="auto"/>
            </w:tcBorders>
          </w:tcPr>
          <w:p w14:paraId="3124ECBC"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709AB40C"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79FA22B2"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r>
      <w:tr w:rsidR="004E20AD" w:rsidRPr="004E20AD" w14:paraId="08CB28AC"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2BB237FB"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5.</w:t>
            </w:r>
          </w:p>
        </w:tc>
        <w:tc>
          <w:tcPr>
            <w:tcW w:w="2490" w:type="dxa"/>
            <w:tcBorders>
              <w:top w:val="nil"/>
              <w:left w:val="nil"/>
              <w:bottom w:val="single" w:sz="8" w:space="0" w:color="auto"/>
              <w:right w:val="single" w:sz="8" w:space="0" w:color="auto"/>
            </w:tcBorders>
            <w:shd w:val="clear" w:color="auto" w:fill="auto"/>
            <w:vAlign w:val="bottom"/>
            <w:hideMark/>
          </w:tcPr>
          <w:p w14:paraId="6F1A6C8D"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Toaleta H1</w:t>
            </w:r>
          </w:p>
        </w:tc>
        <w:tc>
          <w:tcPr>
            <w:tcW w:w="1745" w:type="dxa"/>
            <w:tcBorders>
              <w:top w:val="nil"/>
              <w:left w:val="nil"/>
              <w:bottom w:val="single" w:sz="8" w:space="0" w:color="auto"/>
              <w:right w:val="single" w:sz="8" w:space="0" w:color="auto"/>
            </w:tcBorders>
            <w:shd w:val="clear" w:color="auto" w:fill="auto"/>
            <w:noWrap/>
            <w:vAlign w:val="bottom"/>
            <w:hideMark/>
          </w:tcPr>
          <w:p w14:paraId="63C34B4A"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c>
          <w:tcPr>
            <w:tcW w:w="1525" w:type="dxa"/>
            <w:vMerge/>
            <w:tcBorders>
              <w:left w:val="nil"/>
              <w:right w:val="single" w:sz="8" w:space="0" w:color="auto"/>
            </w:tcBorders>
          </w:tcPr>
          <w:p w14:paraId="562C4FA4"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7CF826C8"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56F4CF8D"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r>
      <w:tr w:rsidR="004E20AD" w:rsidRPr="004E20AD" w14:paraId="480CF97F"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74E3F6CB"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w:t>
            </w:r>
          </w:p>
        </w:tc>
        <w:tc>
          <w:tcPr>
            <w:tcW w:w="2490" w:type="dxa"/>
            <w:tcBorders>
              <w:top w:val="nil"/>
              <w:left w:val="nil"/>
              <w:bottom w:val="single" w:sz="8" w:space="0" w:color="auto"/>
              <w:right w:val="single" w:sz="8" w:space="0" w:color="auto"/>
            </w:tcBorders>
            <w:shd w:val="clear" w:color="auto" w:fill="auto"/>
            <w:vAlign w:val="bottom"/>
            <w:hideMark/>
          </w:tcPr>
          <w:p w14:paraId="687FBF4E"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Toaleta H4</w:t>
            </w:r>
          </w:p>
        </w:tc>
        <w:tc>
          <w:tcPr>
            <w:tcW w:w="1745" w:type="dxa"/>
            <w:tcBorders>
              <w:top w:val="nil"/>
              <w:left w:val="nil"/>
              <w:bottom w:val="single" w:sz="8" w:space="0" w:color="auto"/>
              <w:right w:val="single" w:sz="8" w:space="0" w:color="auto"/>
            </w:tcBorders>
            <w:shd w:val="clear" w:color="auto" w:fill="auto"/>
            <w:noWrap/>
            <w:vAlign w:val="bottom"/>
            <w:hideMark/>
          </w:tcPr>
          <w:p w14:paraId="07DB136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c>
          <w:tcPr>
            <w:tcW w:w="1525" w:type="dxa"/>
            <w:vMerge/>
            <w:tcBorders>
              <w:left w:val="nil"/>
              <w:right w:val="single" w:sz="8" w:space="0" w:color="auto"/>
            </w:tcBorders>
          </w:tcPr>
          <w:p w14:paraId="7A83A70F"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27ACF272"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30DDCCF7"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r>
      <w:tr w:rsidR="004E20AD" w:rsidRPr="004E20AD" w14:paraId="23F50776"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34CC47D7"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7.</w:t>
            </w:r>
          </w:p>
        </w:tc>
        <w:tc>
          <w:tcPr>
            <w:tcW w:w="2490" w:type="dxa"/>
            <w:tcBorders>
              <w:top w:val="nil"/>
              <w:left w:val="nil"/>
              <w:bottom w:val="single" w:sz="8" w:space="0" w:color="auto"/>
              <w:right w:val="single" w:sz="8" w:space="0" w:color="auto"/>
            </w:tcBorders>
            <w:shd w:val="clear" w:color="auto" w:fill="auto"/>
            <w:vAlign w:val="bottom"/>
            <w:hideMark/>
          </w:tcPr>
          <w:p w14:paraId="1BECE09E"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Jadalnia H4</w:t>
            </w:r>
          </w:p>
        </w:tc>
        <w:tc>
          <w:tcPr>
            <w:tcW w:w="1745" w:type="dxa"/>
            <w:tcBorders>
              <w:top w:val="nil"/>
              <w:left w:val="nil"/>
              <w:bottom w:val="single" w:sz="8" w:space="0" w:color="auto"/>
              <w:right w:val="single" w:sz="8" w:space="0" w:color="auto"/>
            </w:tcBorders>
            <w:shd w:val="clear" w:color="auto" w:fill="auto"/>
            <w:noWrap/>
            <w:vAlign w:val="bottom"/>
            <w:hideMark/>
          </w:tcPr>
          <w:p w14:paraId="6971DB3F"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c>
          <w:tcPr>
            <w:tcW w:w="1525" w:type="dxa"/>
            <w:vMerge/>
            <w:tcBorders>
              <w:left w:val="nil"/>
              <w:right w:val="single" w:sz="8" w:space="0" w:color="auto"/>
            </w:tcBorders>
          </w:tcPr>
          <w:p w14:paraId="4FF4F586"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037BF64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45A3475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r>
      <w:tr w:rsidR="004E20AD" w:rsidRPr="004E20AD" w14:paraId="1E962368"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0A2C037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8.</w:t>
            </w:r>
          </w:p>
        </w:tc>
        <w:tc>
          <w:tcPr>
            <w:tcW w:w="2490" w:type="dxa"/>
            <w:tcBorders>
              <w:top w:val="nil"/>
              <w:left w:val="nil"/>
              <w:bottom w:val="single" w:sz="4" w:space="0" w:color="auto"/>
              <w:right w:val="single" w:sz="8" w:space="0" w:color="auto"/>
            </w:tcBorders>
            <w:shd w:val="clear" w:color="auto" w:fill="auto"/>
            <w:vAlign w:val="bottom"/>
            <w:hideMark/>
          </w:tcPr>
          <w:p w14:paraId="558D147D"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 xml:space="preserve">Łaźnia + Szatnia </w:t>
            </w:r>
          </w:p>
        </w:tc>
        <w:tc>
          <w:tcPr>
            <w:tcW w:w="1745" w:type="dxa"/>
            <w:tcBorders>
              <w:top w:val="nil"/>
              <w:left w:val="nil"/>
              <w:bottom w:val="single" w:sz="8" w:space="0" w:color="auto"/>
              <w:right w:val="single" w:sz="8" w:space="0" w:color="auto"/>
            </w:tcBorders>
            <w:shd w:val="clear" w:color="auto" w:fill="auto"/>
            <w:noWrap/>
            <w:vAlign w:val="bottom"/>
            <w:hideMark/>
          </w:tcPr>
          <w:p w14:paraId="2057E4B7"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346,00</w:t>
            </w:r>
          </w:p>
        </w:tc>
        <w:tc>
          <w:tcPr>
            <w:tcW w:w="1525" w:type="dxa"/>
            <w:vMerge/>
            <w:tcBorders>
              <w:left w:val="nil"/>
              <w:bottom w:val="single" w:sz="8" w:space="0" w:color="auto"/>
              <w:right w:val="single" w:sz="8" w:space="0" w:color="auto"/>
            </w:tcBorders>
          </w:tcPr>
          <w:p w14:paraId="66EE0A22" w14:textId="77777777" w:rsidR="004E20AD" w:rsidRPr="004E20AD" w:rsidRDefault="004E20AD" w:rsidP="004E20AD">
            <w:pPr>
              <w:jc w:val="center"/>
              <w:rPr>
                <w:rFonts w:ascii="Calibri" w:hAnsi="Calibri" w:cs="Calibri"/>
                <w:color w:val="000000"/>
                <w:sz w:val="22"/>
                <w:szCs w:val="22"/>
              </w:rPr>
            </w:pP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14:paraId="5507A965"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single" w:sz="8" w:space="0" w:color="auto"/>
              <w:left w:val="nil"/>
              <w:bottom w:val="single" w:sz="4" w:space="0" w:color="auto"/>
              <w:right w:val="single" w:sz="8" w:space="0" w:color="auto"/>
            </w:tcBorders>
            <w:shd w:val="clear" w:color="auto" w:fill="auto"/>
            <w:noWrap/>
            <w:vAlign w:val="bottom"/>
            <w:hideMark/>
          </w:tcPr>
          <w:p w14:paraId="21FA68E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346,00</w:t>
            </w:r>
          </w:p>
        </w:tc>
      </w:tr>
      <w:tr w:rsidR="004E20AD" w:rsidRPr="004E20AD" w14:paraId="45C3B552" w14:textId="77777777" w:rsidTr="000016B8">
        <w:trPr>
          <w:trHeight w:val="300"/>
        </w:trPr>
        <w:tc>
          <w:tcPr>
            <w:tcW w:w="761" w:type="dxa"/>
            <w:tcBorders>
              <w:top w:val="nil"/>
              <w:left w:val="nil"/>
              <w:bottom w:val="nil"/>
              <w:right w:val="single" w:sz="4" w:space="0" w:color="auto"/>
            </w:tcBorders>
            <w:shd w:val="clear" w:color="auto" w:fill="auto"/>
            <w:noWrap/>
            <w:vAlign w:val="bottom"/>
            <w:hideMark/>
          </w:tcPr>
          <w:p w14:paraId="00D911F2" w14:textId="77777777" w:rsidR="004E20AD" w:rsidRPr="004E20AD" w:rsidRDefault="004E20AD" w:rsidP="004E20AD">
            <w:pPr>
              <w:jc w:val="center"/>
              <w:rPr>
                <w:rFonts w:ascii="Calibri" w:hAnsi="Calibri" w:cs="Calibri"/>
                <w:color w:val="000000"/>
                <w:sz w:val="22"/>
                <w:szCs w:val="22"/>
              </w:rPr>
            </w:pPr>
          </w:p>
        </w:tc>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21721" w14:textId="77777777" w:rsidR="004E20AD" w:rsidRPr="004E20AD" w:rsidRDefault="004E20AD" w:rsidP="004E20AD">
            <w:r w:rsidRPr="004E20AD">
              <w:t>Razem:</w:t>
            </w:r>
          </w:p>
        </w:tc>
        <w:tc>
          <w:tcPr>
            <w:tcW w:w="1745" w:type="dxa"/>
            <w:tcBorders>
              <w:top w:val="nil"/>
              <w:left w:val="single" w:sz="4" w:space="0" w:color="auto"/>
              <w:bottom w:val="nil"/>
            </w:tcBorders>
            <w:shd w:val="clear" w:color="auto" w:fill="auto"/>
            <w:noWrap/>
            <w:vAlign w:val="bottom"/>
            <w:hideMark/>
          </w:tcPr>
          <w:p w14:paraId="598E18E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0,76 [1000 m</w:t>
            </w:r>
            <w:r w:rsidRPr="004E20AD">
              <w:rPr>
                <w:rFonts w:ascii="Calibri" w:hAnsi="Calibri" w:cs="Calibri"/>
                <w:color w:val="000000"/>
                <w:sz w:val="22"/>
                <w:szCs w:val="22"/>
                <w:vertAlign w:val="superscript"/>
              </w:rPr>
              <w:t>2</w:t>
            </w:r>
            <w:r w:rsidRPr="004E20AD">
              <w:rPr>
                <w:rFonts w:ascii="Calibri" w:hAnsi="Calibri" w:cs="Calibri"/>
                <w:color w:val="000000"/>
                <w:sz w:val="22"/>
                <w:szCs w:val="22"/>
              </w:rPr>
              <w:t>]</w:t>
            </w:r>
          </w:p>
        </w:tc>
        <w:tc>
          <w:tcPr>
            <w:tcW w:w="1525" w:type="dxa"/>
            <w:tcBorders>
              <w:top w:val="single" w:sz="4" w:space="0" w:color="auto"/>
            </w:tcBorders>
          </w:tcPr>
          <w:p w14:paraId="3B5DC83F" w14:textId="77777777" w:rsidR="004E20AD" w:rsidRPr="004E20AD" w:rsidRDefault="004E20AD" w:rsidP="004E20AD">
            <w:pPr>
              <w:jc w:val="center"/>
              <w:rPr>
                <w:rFonts w:ascii="Calibri" w:hAnsi="Calibri" w:cs="Calibri"/>
                <w:color w:val="000000"/>
                <w:sz w:val="22"/>
                <w:szCs w:val="22"/>
              </w:rPr>
            </w:pPr>
          </w:p>
        </w:tc>
        <w:tc>
          <w:tcPr>
            <w:tcW w:w="1559" w:type="dxa"/>
            <w:tcBorders>
              <w:top w:val="single" w:sz="4" w:space="0" w:color="auto"/>
            </w:tcBorders>
            <w:shd w:val="clear" w:color="auto" w:fill="auto"/>
            <w:noWrap/>
            <w:vAlign w:val="bottom"/>
            <w:hideMark/>
          </w:tcPr>
          <w:p w14:paraId="17D7D9C7" w14:textId="77777777" w:rsidR="004E20AD" w:rsidRPr="004E20AD" w:rsidRDefault="004E20AD" w:rsidP="004E20AD">
            <w:pPr>
              <w:jc w:val="center"/>
              <w:rPr>
                <w:rFonts w:ascii="Calibri" w:hAnsi="Calibri" w:cs="Calibri"/>
                <w:color w:val="000000"/>
                <w:sz w:val="22"/>
                <w:szCs w:val="22"/>
              </w:rPr>
            </w:pPr>
          </w:p>
        </w:tc>
        <w:tc>
          <w:tcPr>
            <w:tcW w:w="1642" w:type="dxa"/>
            <w:tcBorders>
              <w:top w:val="single" w:sz="4" w:space="0" w:color="auto"/>
            </w:tcBorders>
            <w:shd w:val="clear" w:color="auto" w:fill="auto"/>
            <w:noWrap/>
            <w:vAlign w:val="bottom"/>
            <w:hideMark/>
          </w:tcPr>
          <w:p w14:paraId="4ECA664F" w14:textId="77777777" w:rsidR="004E20AD" w:rsidRPr="004E20AD" w:rsidRDefault="004E20AD" w:rsidP="004E20AD">
            <w:pPr>
              <w:jc w:val="center"/>
              <w:rPr>
                <w:rFonts w:ascii="Calibri" w:hAnsi="Calibri" w:cs="Calibri"/>
                <w:b/>
                <w:bCs/>
                <w:color w:val="000000"/>
                <w:sz w:val="22"/>
                <w:szCs w:val="22"/>
              </w:rPr>
            </w:pPr>
            <w:r w:rsidRPr="004E20AD">
              <w:rPr>
                <w:rFonts w:ascii="Calibri" w:hAnsi="Calibri" w:cs="Calibri"/>
                <w:b/>
                <w:bCs/>
                <w:color w:val="000000"/>
                <w:sz w:val="22"/>
                <w:szCs w:val="22"/>
              </w:rPr>
              <w:t>0,69 [1000 m</w:t>
            </w:r>
            <w:r w:rsidRPr="004E20AD">
              <w:rPr>
                <w:rFonts w:ascii="Calibri" w:hAnsi="Calibri" w:cs="Calibri"/>
                <w:b/>
                <w:bCs/>
                <w:color w:val="000000"/>
                <w:sz w:val="22"/>
                <w:szCs w:val="22"/>
                <w:vertAlign w:val="superscript"/>
              </w:rPr>
              <w:t>2</w:t>
            </w:r>
            <w:r w:rsidRPr="004E20AD">
              <w:rPr>
                <w:rFonts w:ascii="Calibri" w:hAnsi="Calibri" w:cs="Calibri"/>
                <w:b/>
                <w:bCs/>
                <w:color w:val="000000"/>
                <w:sz w:val="22"/>
                <w:szCs w:val="22"/>
              </w:rPr>
              <w:t>]</w:t>
            </w:r>
          </w:p>
        </w:tc>
      </w:tr>
    </w:tbl>
    <w:p w14:paraId="000FF5B7" w14:textId="77777777" w:rsidR="004E20AD" w:rsidRPr="004E20AD" w:rsidRDefault="004E20AD" w:rsidP="004E20AD">
      <w:pPr>
        <w:spacing w:after="160"/>
        <w:rPr>
          <w:rFonts w:asciiTheme="minorHAnsi" w:eastAsiaTheme="minorHAnsi" w:hAnsiTheme="minorHAnsi" w:cstheme="minorBidi"/>
          <w:sz w:val="22"/>
          <w:szCs w:val="22"/>
          <w:lang w:eastAsia="en-US"/>
        </w:rPr>
      </w:pPr>
    </w:p>
    <w:p w14:paraId="7F5228AC" w14:textId="77777777" w:rsidR="004E20AD" w:rsidRPr="004E20AD" w:rsidRDefault="004E20AD" w:rsidP="004E20AD">
      <w:pPr>
        <w:tabs>
          <w:tab w:val="left" w:pos="284"/>
        </w:tabs>
        <w:spacing w:after="60"/>
        <w:ind w:left="851"/>
        <w:contextualSpacing/>
        <w:jc w:val="both"/>
        <w:rPr>
          <w:rFonts w:eastAsiaTheme="minorHAnsi" w:cstheme="minorBidi"/>
          <w:b/>
          <w:bCs/>
          <w:sz w:val="22"/>
          <w:szCs w:val="22"/>
          <w:u w:val="single"/>
          <w:lang w:eastAsia="en-US"/>
        </w:rPr>
      </w:pPr>
      <w:r w:rsidRPr="004E20AD">
        <w:rPr>
          <w:rFonts w:eastAsiaTheme="minorHAnsi" w:cstheme="minorBidi"/>
          <w:b/>
          <w:bCs/>
          <w:sz w:val="22"/>
          <w:szCs w:val="22"/>
          <w:u w:val="single"/>
          <w:lang w:eastAsia="en-US"/>
        </w:rPr>
        <w:t xml:space="preserve">Szczegółowy zakres czynności: </w:t>
      </w:r>
    </w:p>
    <w:p w14:paraId="0DEF3B5C" w14:textId="77777777" w:rsidR="004E20AD" w:rsidRPr="004E20AD" w:rsidRDefault="004E20AD" w:rsidP="00672C8D">
      <w:pPr>
        <w:numPr>
          <w:ilvl w:val="3"/>
          <w:numId w:val="70"/>
        </w:numPr>
        <w:spacing w:after="60" w:line="259" w:lineRule="auto"/>
        <w:ind w:left="1276"/>
        <w:contextualSpacing/>
        <w:jc w:val="both"/>
        <w:rPr>
          <w:rFonts w:eastAsia="Calibri"/>
          <w:sz w:val="22"/>
          <w:szCs w:val="22"/>
          <w:lang w:eastAsia="en-US"/>
        </w:rPr>
      </w:pPr>
      <w:r w:rsidRPr="004E20AD">
        <w:rPr>
          <w:rFonts w:eastAsia="Calibri"/>
          <w:sz w:val="22"/>
          <w:szCs w:val="22"/>
          <w:lang w:eastAsia="en-US"/>
        </w:rPr>
        <w:t>Każdorazowe sprzątanie obejmuje:</w:t>
      </w:r>
    </w:p>
    <w:p w14:paraId="2DC4F6B0" w14:textId="77777777" w:rsidR="004E20AD" w:rsidRPr="004E20AD" w:rsidRDefault="004E20AD" w:rsidP="00672C8D">
      <w:pPr>
        <w:numPr>
          <w:ilvl w:val="1"/>
          <w:numId w:val="80"/>
        </w:numPr>
        <w:spacing w:after="160" w:line="259" w:lineRule="auto"/>
        <w:contextualSpacing/>
        <w:jc w:val="both"/>
        <w:rPr>
          <w:rFonts w:cstheme="minorBidi"/>
          <w:sz w:val="22"/>
          <w:szCs w:val="22"/>
        </w:rPr>
      </w:pPr>
      <w:r w:rsidRPr="004E20AD">
        <w:rPr>
          <w:rFonts w:cstheme="minorBidi"/>
          <w:sz w:val="22"/>
          <w:szCs w:val="22"/>
        </w:rPr>
        <w:t>mycie, zamiatanie powierzchni poziomych (podłogi w pomieszczeniach biurowych, korytarzach, klatki schodowe),</w:t>
      </w:r>
    </w:p>
    <w:p w14:paraId="7838959A" w14:textId="77777777" w:rsidR="004E20AD" w:rsidRPr="004E20AD" w:rsidRDefault="004E20AD" w:rsidP="00672C8D">
      <w:pPr>
        <w:numPr>
          <w:ilvl w:val="1"/>
          <w:numId w:val="80"/>
        </w:numPr>
        <w:spacing w:after="160" w:line="259" w:lineRule="auto"/>
        <w:contextualSpacing/>
        <w:jc w:val="both"/>
        <w:rPr>
          <w:rFonts w:cstheme="minorBidi"/>
          <w:sz w:val="22"/>
          <w:szCs w:val="22"/>
        </w:rPr>
      </w:pPr>
      <w:r w:rsidRPr="004E20AD">
        <w:rPr>
          <w:rFonts w:cstheme="minorBidi"/>
          <w:sz w:val="22"/>
          <w:szCs w:val="22"/>
        </w:rPr>
        <w:t xml:space="preserve">ścieranie kurzy z mebli, parapetów (dotyczy biur), </w:t>
      </w:r>
    </w:p>
    <w:p w14:paraId="2DD022B7" w14:textId="5730018F" w:rsidR="004E20AD" w:rsidRPr="004E20AD" w:rsidRDefault="004E20AD" w:rsidP="00672C8D">
      <w:pPr>
        <w:numPr>
          <w:ilvl w:val="1"/>
          <w:numId w:val="80"/>
        </w:numPr>
        <w:spacing w:after="160" w:line="259" w:lineRule="auto"/>
        <w:jc w:val="both"/>
        <w:rPr>
          <w:sz w:val="22"/>
          <w:szCs w:val="22"/>
        </w:rPr>
      </w:pPr>
      <w:r w:rsidRPr="004E20AD">
        <w:rPr>
          <w:sz w:val="22"/>
          <w:szCs w:val="22"/>
        </w:rPr>
        <w:t>wynoszenie śmieci – uzupełnianie na bieżąco koszy workami na śmieci  (w ilości:12 koszy o pojemności 60 litrów),</w:t>
      </w:r>
    </w:p>
    <w:p w14:paraId="24D0A45E" w14:textId="77777777" w:rsidR="004E20AD" w:rsidRPr="004E20AD" w:rsidRDefault="004E20AD" w:rsidP="004E20AD">
      <w:pPr>
        <w:ind w:left="1440"/>
        <w:jc w:val="both"/>
        <w:rPr>
          <w:sz w:val="22"/>
          <w:szCs w:val="22"/>
        </w:rPr>
      </w:pPr>
      <w:r w:rsidRPr="004E20AD">
        <w:rPr>
          <w:sz w:val="22"/>
          <w:szCs w:val="22"/>
        </w:rPr>
        <w:lastRenderedPageBreak/>
        <w:t>- zakup worków na śmieci po stronie Wykonawcy.</w:t>
      </w:r>
    </w:p>
    <w:p w14:paraId="733E7479" w14:textId="77777777" w:rsidR="004E20AD" w:rsidRPr="004E20AD" w:rsidRDefault="004E20AD" w:rsidP="00672C8D">
      <w:pPr>
        <w:numPr>
          <w:ilvl w:val="3"/>
          <w:numId w:val="70"/>
        </w:numPr>
        <w:spacing w:after="200" w:line="276" w:lineRule="auto"/>
        <w:ind w:left="1418" w:hanging="567"/>
        <w:contextualSpacing/>
        <w:rPr>
          <w:rFonts w:cstheme="minorBidi"/>
          <w:sz w:val="22"/>
          <w:szCs w:val="22"/>
        </w:rPr>
      </w:pPr>
      <w:r w:rsidRPr="004E20AD">
        <w:rPr>
          <w:rFonts w:cstheme="minorBidi"/>
          <w:sz w:val="22"/>
          <w:szCs w:val="22"/>
        </w:rPr>
        <w:t>Usługa sprzątania pomieszczeń obejmuje również:</w:t>
      </w:r>
    </w:p>
    <w:p w14:paraId="3E074D5A" w14:textId="77777777" w:rsidR="004E20AD" w:rsidRPr="004E20AD" w:rsidRDefault="004E20AD" w:rsidP="00672C8D">
      <w:pPr>
        <w:numPr>
          <w:ilvl w:val="1"/>
          <w:numId w:val="79"/>
        </w:numPr>
        <w:spacing w:after="160" w:line="259" w:lineRule="auto"/>
        <w:contextualSpacing/>
        <w:jc w:val="both"/>
        <w:rPr>
          <w:rFonts w:cstheme="minorBidi"/>
          <w:sz w:val="22"/>
          <w:szCs w:val="22"/>
        </w:rPr>
      </w:pPr>
      <w:r w:rsidRPr="004E20AD">
        <w:rPr>
          <w:rFonts w:cstheme="minorBidi"/>
          <w:sz w:val="22"/>
          <w:szCs w:val="22"/>
        </w:rPr>
        <w:t>utrzymanie w czystości i dezynfekcja sanitariatów</w:t>
      </w:r>
    </w:p>
    <w:p w14:paraId="392F583A" w14:textId="77777777" w:rsidR="004E20AD" w:rsidRPr="004E20AD" w:rsidRDefault="004E20AD" w:rsidP="00672C8D">
      <w:pPr>
        <w:numPr>
          <w:ilvl w:val="1"/>
          <w:numId w:val="79"/>
        </w:numPr>
        <w:spacing w:after="160" w:line="259" w:lineRule="auto"/>
        <w:contextualSpacing/>
        <w:jc w:val="both"/>
        <w:rPr>
          <w:rFonts w:cstheme="minorBidi"/>
          <w:sz w:val="22"/>
          <w:szCs w:val="22"/>
        </w:rPr>
      </w:pPr>
      <w:r w:rsidRPr="004E20AD">
        <w:rPr>
          <w:rFonts w:cstheme="minorBidi"/>
          <w:sz w:val="22"/>
          <w:szCs w:val="22"/>
        </w:rPr>
        <w:t xml:space="preserve">mycie urządzeń sanitarnych </w:t>
      </w:r>
      <w:r w:rsidRPr="004E20AD">
        <w:rPr>
          <w:rFonts w:eastAsiaTheme="minorHAnsi" w:cstheme="minorBidi"/>
          <w:sz w:val="22"/>
          <w:szCs w:val="22"/>
          <w:lang w:eastAsia="en-US"/>
        </w:rPr>
        <w:t xml:space="preserve"> </w:t>
      </w:r>
      <w:r w:rsidRPr="004E20AD">
        <w:rPr>
          <w:rFonts w:cstheme="minorBidi"/>
          <w:sz w:val="22"/>
          <w:szCs w:val="22"/>
        </w:rPr>
        <w:t xml:space="preserve">tj.:      </w:t>
      </w:r>
    </w:p>
    <w:p w14:paraId="68587D70" w14:textId="77777777" w:rsidR="004E20AD" w:rsidRPr="004E20AD" w:rsidRDefault="004E20AD" w:rsidP="00672C8D">
      <w:pPr>
        <w:numPr>
          <w:ilvl w:val="0"/>
          <w:numId w:val="71"/>
        </w:numPr>
        <w:spacing w:after="160" w:line="259" w:lineRule="auto"/>
        <w:ind w:firstLine="414"/>
        <w:contextualSpacing/>
        <w:jc w:val="both"/>
        <w:rPr>
          <w:rFonts w:cstheme="minorBidi"/>
          <w:sz w:val="22"/>
          <w:szCs w:val="22"/>
        </w:rPr>
      </w:pPr>
      <w:r w:rsidRPr="004E20AD">
        <w:rPr>
          <w:rFonts w:cstheme="minorBidi"/>
          <w:sz w:val="22"/>
          <w:szCs w:val="22"/>
        </w:rPr>
        <w:t>umywalki – 15 szt.,</w:t>
      </w:r>
    </w:p>
    <w:p w14:paraId="25D11FC2"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pisuary -  9 szt.,</w:t>
      </w:r>
    </w:p>
    <w:p w14:paraId="62BC28CC"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muszle klozetowe -  7 szt.,</w:t>
      </w:r>
    </w:p>
    <w:p w14:paraId="6775F359" w14:textId="19A40D49" w:rsidR="004E20AD" w:rsidRPr="004E20AD" w:rsidRDefault="004E20AD" w:rsidP="00672C8D">
      <w:pPr>
        <w:numPr>
          <w:ilvl w:val="0"/>
          <w:numId w:val="71"/>
        </w:numPr>
        <w:spacing w:line="259" w:lineRule="auto"/>
        <w:ind w:firstLine="414"/>
        <w:jc w:val="both"/>
        <w:rPr>
          <w:sz w:val="22"/>
          <w:szCs w:val="22"/>
        </w:rPr>
      </w:pPr>
      <w:r w:rsidRPr="004E20AD">
        <w:rPr>
          <w:sz w:val="22"/>
          <w:szCs w:val="22"/>
        </w:rPr>
        <w:t>kabiny prysznicowe - 1</w:t>
      </w:r>
      <w:r w:rsidR="006E3CC9">
        <w:rPr>
          <w:sz w:val="22"/>
          <w:szCs w:val="22"/>
        </w:rPr>
        <w:t>7</w:t>
      </w:r>
      <w:r w:rsidRPr="004E20AD">
        <w:rPr>
          <w:sz w:val="22"/>
          <w:szCs w:val="22"/>
        </w:rPr>
        <w:t xml:space="preserve"> szt.</w:t>
      </w:r>
    </w:p>
    <w:p w14:paraId="330583FC"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oraz glazury na bieżąco wg potrzeb.</w:t>
      </w:r>
    </w:p>
    <w:p w14:paraId="75A52E8A"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mycie okien w biurze sztygarów H1 dwa razy w roku</w:t>
      </w:r>
    </w:p>
    <w:p w14:paraId="5CF755B9"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mycie drzwi dwa razy w roku</w:t>
      </w:r>
    </w:p>
    <w:p w14:paraId="17A08223" w14:textId="77777777" w:rsidR="004E20AD" w:rsidRPr="004E20AD" w:rsidRDefault="004E20AD" w:rsidP="004E20AD">
      <w:pPr>
        <w:ind w:left="1418" w:hanging="284"/>
        <w:jc w:val="both"/>
        <w:rPr>
          <w:rFonts w:eastAsia="Calibri"/>
          <w:sz w:val="22"/>
          <w:szCs w:val="22"/>
          <w:lang w:eastAsia="en-US"/>
        </w:rPr>
      </w:pPr>
      <w:r w:rsidRPr="004E20AD">
        <w:rPr>
          <w:rFonts w:eastAsia="Calibri"/>
          <w:sz w:val="22"/>
          <w:szCs w:val="22"/>
          <w:lang w:eastAsia="en-US"/>
        </w:rPr>
        <w:t>c. prace porządkowe (bez usuwania gruzu) po pracach malarsko-remontowych - według potrzeb.</w:t>
      </w:r>
    </w:p>
    <w:p w14:paraId="03AD29B9" w14:textId="77777777" w:rsidR="004E20AD" w:rsidRPr="004E20AD" w:rsidRDefault="004E20AD" w:rsidP="00672C8D">
      <w:pPr>
        <w:numPr>
          <w:ilvl w:val="3"/>
          <w:numId w:val="70"/>
        </w:numPr>
        <w:spacing w:after="200" w:line="259" w:lineRule="auto"/>
        <w:ind w:left="1418" w:right="-142" w:hanging="567"/>
        <w:contextualSpacing/>
        <w:rPr>
          <w:rFonts w:eastAsiaTheme="minorHAnsi" w:cstheme="minorBidi"/>
          <w:sz w:val="22"/>
          <w:szCs w:val="22"/>
          <w:u w:val="single"/>
          <w:lang w:eastAsia="en-US"/>
        </w:rPr>
      </w:pPr>
      <w:r w:rsidRPr="004E20AD">
        <w:rPr>
          <w:rFonts w:eastAsiaTheme="minorHAnsi" w:cstheme="minorBidi"/>
          <w:bCs/>
          <w:sz w:val="22"/>
          <w:szCs w:val="22"/>
          <w:lang w:eastAsia="en-US"/>
        </w:rPr>
        <w:t>Sprzątanie pomieszczeń odbywać się będzie na I zmianie w  godzinach od 6</w:t>
      </w:r>
      <w:r w:rsidRPr="004E20AD">
        <w:rPr>
          <w:rFonts w:eastAsiaTheme="minorHAnsi" w:cstheme="minorBidi"/>
          <w:bCs/>
          <w:sz w:val="22"/>
          <w:szCs w:val="22"/>
          <w:u w:val="single"/>
          <w:vertAlign w:val="superscript"/>
          <w:lang w:eastAsia="en-US"/>
        </w:rPr>
        <w:t>00</w:t>
      </w:r>
      <w:r w:rsidRPr="004E20AD">
        <w:rPr>
          <w:rFonts w:eastAsiaTheme="minorHAnsi" w:cstheme="minorBidi"/>
          <w:bCs/>
          <w:sz w:val="22"/>
          <w:szCs w:val="22"/>
          <w:lang w:eastAsia="en-US"/>
        </w:rPr>
        <w:t xml:space="preserve"> do 14</w:t>
      </w:r>
      <w:r w:rsidRPr="004E20AD">
        <w:rPr>
          <w:rFonts w:eastAsiaTheme="minorHAnsi" w:cstheme="minorBidi"/>
          <w:bCs/>
          <w:sz w:val="22"/>
          <w:szCs w:val="22"/>
          <w:u w:val="single"/>
          <w:vertAlign w:val="superscript"/>
          <w:lang w:eastAsia="en-US"/>
        </w:rPr>
        <w:t>00</w:t>
      </w:r>
    </w:p>
    <w:p w14:paraId="7E4CB1A4" w14:textId="77777777" w:rsidR="004F45B2" w:rsidRPr="004E20AD" w:rsidRDefault="004F45B2" w:rsidP="00FA7E34">
      <w:pPr>
        <w:spacing w:after="200" w:line="259" w:lineRule="auto"/>
        <w:ind w:right="-142"/>
        <w:contextualSpacing/>
        <w:rPr>
          <w:rFonts w:eastAsiaTheme="minorHAnsi" w:cstheme="minorBidi"/>
          <w:bCs/>
          <w:sz w:val="22"/>
          <w:szCs w:val="22"/>
          <w:u w:val="single"/>
          <w:vertAlign w:val="superscript"/>
          <w:lang w:eastAsia="en-US"/>
        </w:rPr>
      </w:pPr>
    </w:p>
    <w:p w14:paraId="48E7C5F4" w14:textId="18707901" w:rsidR="004E20AD" w:rsidRPr="004E20AD" w:rsidRDefault="004E20AD" w:rsidP="004E20AD">
      <w:pPr>
        <w:spacing w:after="160" w:line="259" w:lineRule="auto"/>
        <w:ind w:left="1134" w:hanging="1134"/>
        <w:rPr>
          <w:rFonts w:eastAsiaTheme="minorHAnsi"/>
          <w:bCs/>
          <w:iCs/>
          <w:sz w:val="22"/>
          <w:szCs w:val="22"/>
          <w:u w:val="single"/>
          <w:lang w:eastAsia="en-US"/>
        </w:rPr>
      </w:pPr>
      <w:r w:rsidRPr="004E20AD">
        <w:rPr>
          <w:rFonts w:eastAsiaTheme="minorHAnsi"/>
          <w:b/>
          <w:sz w:val="22"/>
          <w:szCs w:val="22"/>
          <w:u w:val="single"/>
          <w:lang w:eastAsia="en-US"/>
        </w:rPr>
        <w:t>Rejon 2</w:t>
      </w:r>
      <w:r w:rsidRPr="004E20AD">
        <w:rPr>
          <w:rFonts w:eastAsiaTheme="minorHAnsi"/>
          <w:bCs/>
          <w:color w:val="00B050"/>
          <w:sz w:val="22"/>
          <w:szCs w:val="22"/>
          <w:u w:val="single"/>
          <w:lang w:eastAsia="en-US"/>
        </w:rPr>
        <w:t xml:space="preserve">: </w:t>
      </w:r>
      <w:r w:rsidRPr="004E20AD">
        <w:rPr>
          <w:rFonts w:eastAsiaTheme="minorHAnsi"/>
          <w:color w:val="00B050"/>
          <w:sz w:val="22"/>
          <w:szCs w:val="22"/>
          <w:u w:val="single"/>
          <w:lang w:eastAsia="en-US"/>
        </w:rPr>
        <w:t xml:space="preserve"> </w:t>
      </w:r>
      <w:r w:rsidRPr="004E20AD">
        <w:rPr>
          <w:rFonts w:eastAsiaTheme="minorHAnsi"/>
          <w:bCs/>
          <w:iCs/>
          <w:sz w:val="22"/>
          <w:szCs w:val="22"/>
          <w:u w:val="single"/>
          <w:lang w:eastAsia="en-US"/>
        </w:rPr>
        <w:t xml:space="preserve">Sprzątanie pomieszczeń socjalnych i biurowych dla Oddziału ZRP, Dział WRP2;                                                                                      Wola, ul. </w:t>
      </w:r>
      <w:r w:rsidR="00DF1804">
        <w:rPr>
          <w:rFonts w:eastAsiaTheme="minorHAnsi"/>
          <w:bCs/>
          <w:iCs/>
          <w:sz w:val="22"/>
          <w:szCs w:val="22"/>
          <w:u w:val="single"/>
          <w:lang w:eastAsia="en-US"/>
        </w:rPr>
        <w:t>Kasztanowa</w:t>
      </w:r>
      <w:r w:rsidRPr="004E20AD">
        <w:rPr>
          <w:rFonts w:eastAsiaTheme="minorHAnsi"/>
          <w:bCs/>
          <w:iCs/>
          <w:sz w:val="22"/>
          <w:szCs w:val="22"/>
          <w:u w:val="single"/>
          <w:lang w:eastAsia="en-US"/>
        </w:rPr>
        <w:t xml:space="preserve"> 10.</w:t>
      </w:r>
    </w:p>
    <w:tbl>
      <w:tblPr>
        <w:tblW w:w="9679" w:type="dxa"/>
        <w:tblInd w:w="80" w:type="dxa"/>
        <w:tblCellMar>
          <w:left w:w="70" w:type="dxa"/>
          <w:right w:w="70" w:type="dxa"/>
        </w:tblCellMar>
        <w:tblLook w:val="04A0" w:firstRow="1" w:lastRow="0" w:firstColumn="1" w:lastColumn="0" w:noHBand="0" w:noVBand="1"/>
      </w:tblPr>
      <w:tblGrid>
        <w:gridCol w:w="755"/>
        <w:gridCol w:w="2472"/>
        <w:gridCol w:w="1732"/>
        <w:gridCol w:w="1461"/>
        <w:gridCol w:w="1433"/>
        <w:gridCol w:w="1826"/>
      </w:tblGrid>
      <w:tr w:rsidR="004E20AD" w:rsidRPr="004E20AD" w14:paraId="2DB153A7" w14:textId="77777777" w:rsidTr="000016B8">
        <w:trPr>
          <w:trHeight w:val="1179"/>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A209DD" w14:textId="77777777" w:rsidR="004E20AD" w:rsidRPr="004E20AD" w:rsidRDefault="004E20AD" w:rsidP="004E20AD">
            <w:pPr>
              <w:jc w:val="center"/>
              <w:rPr>
                <w:color w:val="000000"/>
                <w:sz w:val="22"/>
                <w:szCs w:val="22"/>
              </w:rPr>
            </w:pPr>
            <w:r w:rsidRPr="004E20AD">
              <w:rPr>
                <w:color w:val="000000"/>
                <w:sz w:val="22"/>
                <w:szCs w:val="22"/>
              </w:rPr>
              <w:t>L.p.</w:t>
            </w:r>
          </w:p>
        </w:tc>
        <w:tc>
          <w:tcPr>
            <w:tcW w:w="2472" w:type="dxa"/>
            <w:tcBorders>
              <w:top w:val="single" w:sz="8" w:space="0" w:color="auto"/>
              <w:left w:val="nil"/>
              <w:bottom w:val="single" w:sz="8" w:space="0" w:color="auto"/>
              <w:right w:val="single" w:sz="8" w:space="0" w:color="auto"/>
            </w:tcBorders>
            <w:shd w:val="clear" w:color="auto" w:fill="auto"/>
            <w:vAlign w:val="center"/>
            <w:hideMark/>
          </w:tcPr>
          <w:p w14:paraId="29615687" w14:textId="77777777" w:rsidR="004E20AD" w:rsidRPr="004E20AD" w:rsidRDefault="004E20AD" w:rsidP="004E20AD">
            <w:pPr>
              <w:rPr>
                <w:color w:val="000000"/>
                <w:sz w:val="22"/>
                <w:szCs w:val="22"/>
              </w:rPr>
            </w:pPr>
            <w:r w:rsidRPr="004E20AD">
              <w:rPr>
                <w:color w:val="000000"/>
                <w:sz w:val="22"/>
                <w:szCs w:val="22"/>
              </w:rPr>
              <w:t>Wyszczególnienie</w:t>
            </w:r>
          </w:p>
        </w:tc>
        <w:tc>
          <w:tcPr>
            <w:tcW w:w="1732" w:type="dxa"/>
            <w:tcBorders>
              <w:top w:val="single" w:sz="8" w:space="0" w:color="auto"/>
              <w:left w:val="nil"/>
              <w:bottom w:val="single" w:sz="8" w:space="0" w:color="auto"/>
              <w:right w:val="single" w:sz="8" w:space="0" w:color="auto"/>
            </w:tcBorders>
            <w:shd w:val="clear" w:color="auto" w:fill="auto"/>
            <w:vAlign w:val="center"/>
            <w:hideMark/>
          </w:tcPr>
          <w:p w14:paraId="16413A9C" w14:textId="77777777" w:rsidR="004E20AD" w:rsidRPr="004E20AD" w:rsidRDefault="004E20AD" w:rsidP="004E20AD">
            <w:pPr>
              <w:jc w:val="center"/>
              <w:rPr>
                <w:color w:val="000000"/>
                <w:sz w:val="22"/>
                <w:szCs w:val="22"/>
              </w:rPr>
            </w:pPr>
            <w:r w:rsidRPr="004E20AD">
              <w:rPr>
                <w:color w:val="000000"/>
                <w:sz w:val="22"/>
                <w:szCs w:val="22"/>
              </w:rPr>
              <w:t>Całkowita powierzchnia jednokrotnego sprzątania             [m</w:t>
            </w:r>
            <w:r w:rsidRPr="004E20AD">
              <w:rPr>
                <w:color w:val="000000"/>
                <w:sz w:val="22"/>
                <w:szCs w:val="22"/>
                <w:vertAlign w:val="superscript"/>
              </w:rPr>
              <w:t>2</w:t>
            </w:r>
            <w:r w:rsidRPr="004E20AD">
              <w:rPr>
                <w:color w:val="000000"/>
                <w:sz w:val="22"/>
                <w:szCs w:val="22"/>
              </w:rPr>
              <w:t>]</w:t>
            </w:r>
          </w:p>
        </w:tc>
        <w:tc>
          <w:tcPr>
            <w:tcW w:w="1461" w:type="dxa"/>
            <w:tcBorders>
              <w:top w:val="single" w:sz="8" w:space="0" w:color="auto"/>
              <w:left w:val="nil"/>
              <w:bottom w:val="single" w:sz="8" w:space="0" w:color="auto"/>
              <w:right w:val="single" w:sz="8" w:space="0" w:color="auto"/>
            </w:tcBorders>
          </w:tcPr>
          <w:p w14:paraId="5F7223AC" w14:textId="77777777" w:rsidR="004E20AD" w:rsidRPr="004E20AD" w:rsidRDefault="004E20AD" w:rsidP="004E20AD">
            <w:pPr>
              <w:jc w:val="center"/>
              <w:rPr>
                <w:color w:val="000000"/>
                <w:sz w:val="22"/>
                <w:szCs w:val="22"/>
              </w:rPr>
            </w:pPr>
            <w:r w:rsidRPr="004E20AD">
              <w:rPr>
                <w:color w:val="000000"/>
                <w:sz w:val="22"/>
                <w:szCs w:val="22"/>
              </w:rPr>
              <w:t>Częstotliwość jednokrotnego sprzątania</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14:paraId="38CF75BF" w14:textId="77777777" w:rsidR="004E20AD" w:rsidRPr="004E20AD" w:rsidRDefault="004E20AD" w:rsidP="004E20AD">
            <w:pPr>
              <w:jc w:val="center"/>
              <w:rPr>
                <w:color w:val="000000"/>
                <w:sz w:val="22"/>
                <w:szCs w:val="22"/>
              </w:rPr>
            </w:pPr>
            <w:r w:rsidRPr="004E20AD">
              <w:rPr>
                <w:color w:val="000000"/>
                <w:sz w:val="22"/>
                <w:szCs w:val="22"/>
              </w:rPr>
              <w:t xml:space="preserve">Współczynnik krotność sprzątania                   </w:t>
            </w:r>
          </w:p>
        </w:tc>
        <w:tc>
          <w:tcPr>
            <w:tcW w:w="1826" w:type="dxa"/>
            <w:tcBorders>
              <w:top w:val="single" w:sz="8" w:space="0" w:color="auto"/>
              <w:left w:val="nil"/>
              <w:bottom w:val="single" w:sz="8" w:space="0" w:color="auto"/>
              <w:right w:val="single" w:sz="8" w:space="0" w:color="auto"/>
            </w:tcBorders>
            <w:shd w:val="clear" w:color="auto" w:fill="auto"/>
            <w:vAlign w:val="center"/>
            <w:hideMark/>
          </w:tcPr>
          <w:p w14:paraId="09E4E852" w14:textId="77777777" w:rsidR="004E20AD" w:rsidRPr="004E20AD" w:rsidRDefault="004E20AD" w:rsidP="004E20AD">
            <w:pPr>
              <w:jc w:val="center"/>
              <w:rPr>
                <w:color w:val="000000"/>
                <w:sz w:val="22"/>
                <w:szCs w:val="22"/>
              </w:rPr>
            </w:pPr>
            <w:r w:rsidRPr="004E20AD">
              <w:rPr>
                <w:color w:val="000000"/>
                <w:sz w:val="22"/>
                <w:szCs w:val="22"/>
              </w:rPr>
              <w:t>Powierzchnia                 w m</w:t>
            </w:r>
            <w:r w:rsidRPr="004E20AD">
              <w:rPr>
                <w:color w:val="000000"/>
                <w:sz w:val="22"/>
                <w:szCs w:val="22"/>
                <w:vertAlign w:val="superscript"/>
              </w:rPr>
              <w:t>2</w:t>
            </w:r>
            <w:r w:rsidRPr="004E20AD">
              <w:rPr>
                <w:color w:val="000000"/>
                <w:sz w:val="22"/>
                <w:szCs w:val="22"/>
              </w:rPr>
              <w:t xml:space="preserve"> po uwzględnieniu współczynnika krotności</w:t>
            </w:r>
          </w:p>
        </w:tc>
      </w:tr>
      <w:tr w:rsidR="004E20AD" w:rsidRPr="004E20AD" w14:paraId="0DE2F344"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6E2FA8C" w14:textId="77777777" w:rsidR="004E20AD" w:rsidRPr="004E20AD" w:rsidRDefault="004E20AD" w:rsidP="004E20AD">
            <w:pPr>
              <w:jc w:val="center"/>
              <w:rPr>
                <w:color w:val="000000"/>
                <w:sz w:val="22"/>
                <w:szCs w:val="22"/>
              </w:rPr>
            </w:pPr>
            <w:r w:rsidRPr="004E20AD">
              <w:rPr>
                <w:color w:val="000000"/>
                <w:sz w:val="22"/>
                <w:szCs w:val="22"/>
              </w:rPr>
              <w:t>1.</w:t>
            </w:r>
          </w:p>
        </w:tc>
        <w:tc>
          <w:tcPr>
            <w:tcW w:w="2472" w:type="dxa"/>
            <w:tcBorders>
              <w:top w:val="nil"/>
              <w:left w:val="nil"/>
              <w:bottom w:val="single" w:sz="8" w:space="0" w:color="auto"/>
              <w:right w:val="single" w:sz="8" w:space="0" w:color="auto"/>
            </w:tcBorders>
            <w:shd w:val="clear" w:color="auto" w:fill="auto"/>
            <w:vAlign w:val="center"/>
            <w:hideMark/>
          </w:tcPr>
          <w:p w14:paraId="4CB28E45" w14:textId="77777777" w:rsidR="004E20AD" w:rsidRPr="004E20AD" w:rsidRDefault="004E20AD" w:rsidP="004E20AD">
            <w:pPr>
              <w:rPr>
                <w:color w:val="000000"/>
                <w:sz w:val="22"/>
                <w:szCs w:val="22"/>
              </w:rPr>
            </w:pPr>
            <w:r w:rsidRPr="004E20AD">
              <w:rPr>
                <w:color w:val="000000"/>
                <w:sz w:val="22"/>
                <w:szCs w:val="22"/>
              </w:rPr>
              <w:t>Pomieszczenie szkoleniowe</w:t>
            </w:r>
          </w:p>
        </w:tc>
        <w:tc>
          <w:tcPr>
            <w:tcW w:w="1732" w:type="dxa"/>
            <w:tcBorders>
              <w:top w:val="nil"/>
              <w:left w:val="nil"/>
              <w:bottom w:val="single" w:sz="8" w:space="0" w:color="auto"/>
              <w:right w:val="single" w:sz="8" w:space="0" w:color="auto"/>
            </w:tcBorders>
            <w:shd w:val="clear" w:color="auto" w:fill="auto"/>
            <w:vAlign w:val="center"/>
            <w:hideMark/>
          </w:tcPr>
          <w:p w14:paraId="7908DCDB" w14:textId="77777777" w:rsidR="004E20AD" w:rsidRPr="004E20AD" w:rsidRDefault="004E20AD" w:rsidP="004E20AD">
            <w:pPr>
              <w:jc w:val="center"/>
              <w:rPr>
                <w:color w:val="000000"/>
                <w:sz w:val="22"/>
                <w:szCs w:val="22"/>
              </w:rPr>
            </w:pPr>
            <w:r w:rsidRPr="004E20AD">
              <w:rPr>
                <w:color w:val="000000"/>
                <w:sz w:val="22"/>
                <w:szCs w:val="22"/>
              </w:rPr>
              <w:t>27,85</w:t>
            </w:r>
          </w:p>
        </w:tc>
        <w:tc>
          <w:tcPr>
            <w:tcW w:w="1461" w:type="dxa"/>
            <w:tcBorders>
              <w:top w:val="nil"/>
              <w:left w:val="nil"/>
              <w:bottom w:val="single" w:sz="8" w:space="0" w:color="auto"/>
              <w:right w:val="single" w:sz="8" w:space="0" w:color="auto"/>
            </w:tcBorders>
            <w:vAlign w:val="center"/>
          </w:tcPr>
          <w:p w14:paraId="640DBE0F" w14:textId="77777777" w:rsidR="004E20AD" w:rsidRPr="004E20AD" w:rsidRDefault="004E20AD" w:rsidP="004E20AD">
            <w:pPr>
              <w:jc w:val="center"/>
              <w:rPr>
                <w:color w:val="000000"/>
                <w:sz w:val="22"/>
                <w:szCs w:val="22"/>
              </w:rPr>
            </w:pPr>
            <w:r w:rsidRPr="004E20AD">
              <w:rPr>
                <w:color w:val="000000"/>
                <w:sz w:val="22"/>
                <w:szCs w:val="22"/>
              </w:rPr>
              <w:t>1 x w tygodniu              (w dni robocze)</w:t>
            </w:r>
          </w:p>
        </w:tc>
        <w:tc>
          <w:tcPr>
            <w:tcW w:w="1433" w:type="dxa"/>
            <w:tcBorders>
              <w:top w:val="nil"/>
              <w:left w:val="nil"/>
              <w:bottom w:val="single" w:sz="8" w:space="0" w:color="auto"/>
              <w:right w:val="single" w:sz="8" w:space="0" w:color="auto"/>
            </w:tcBorders>
            <w:shd w:val="clear" w:color="auto" w:fill="auto"/>
            <w:vAlign w:val="center"/>
            <w:hideMark/>
          </w:tcPr>
          <w:p w14:paraId="7E413311" w14:textId="77777777" w:rsidR="004E20AD" w:rsidRPr="004E20AD" w:rsidRDefault="004E20AD" w:rsidP="004E20AD">
            <w:pPr>
              <w:jc w:val="center"/>
              <w:rPr>
                <w:color w:val="000000"/>
                <w:sz w:val="22"/>
                <w:szCs w:val="22"/>
              </w:rPr>
            </w:pPr>
            <w:r w:rsidRPr="004E20AD">
              <w:rPr>
                <w:color w:val="000000"/>
                <w:sz w:val="22"/>
                <w:szCs w:val="22"/>
              </w:rPr>
              <w:t>0,2</w:t>
            </w:r>
          </w:p>
        </w:tc>
        <w:tc>
          <w:tcPr>
            <w:tcW w:w="1826" w:type="dxa"/>
            <w:tcBorders>
              <w:top w:val="nil"/>
              <w:left w:val="nil"/>
              <w:bottom w:val="single" w:sz="8" w:space="0" w:color="auto"/>
              <w:right w:val="single" w:sz="8" w:space="0" w:color="auto"/>
            </w:tcBorders>
            <w:shd w:val="clear" w:color="auto" w:fill="auto"/>
            <w:vAlign w:val="center"/>
            <w:hideMark/>
          </w:tcPr>
          <w:p w14:paraId="2651096A" w14:textId="77777777" w:rsidR="004E20AD" w:rsidRPr="004E20AD" w:rsidRDefault="004E20AD" w:rsidP="004E20AD">
            <w:pPr>
              <w:jc w:val="center"/>
              <w:rPr>
                <w:color w:val="000000"/>
                <w:sz w:val="22"/>
                <w:szCs w:val="22"/>
              </w:rPr>
            </w:pPr>
            <w:r w:rsidRPr="004E20AD">
              <w:rPr>
                <w:color w:val="000000"/>
                <w:sz w:val="22"/>
                <w:szCs w:val="22"/>
              </w:rPr>
              <w:t>5,57</w:t>
            </w:r>
          </w:p>
        </w:tc>
      </w:tr>
      <w:tr w:rsidR="004E20AD" w:rsidRPr="004E20AD" w14:paraId="58F6C329"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569B1D51" w14:textId="77777777" w:rsidR="004E20AD" w:rsidRPr="004E20AD" w:rsidRDefault="004E20AD" w:rsidP="004E20AD">
            <w:pPr>
              <w:jc w:val="center"/>
              <w:rPr>
                <w:color w:val="000000"/>
                <w:sz w:val="22"/>
                <w:szCs w:val="22"/>
              </w:rPr>
            </w:pPr>
            <w:r w:rsidRPr="004E20AD">
              <w:rPr>
                <w:color w:val="000000"/>
                <w:sz w:val="22"/>
                <w:szCs w:val="22"/>
              </w:rPr>
              <w:t>2.</w:t>
            </w:r>
          </w:p>
        </w:tc>
        <w:tc>
          <w:tcPr>
            <w:tcW w:w="2472" w:type="dxa"/>
            <w:tcBorders>
              <w:top w:val="nil"/>
              <w:left w:val="nil"/>
              <w:bottom w:val="single" w:sz="8" w:space="0" w:color="auto"/>
              <w:right w:val="single" w:sz="8" w:space="0" w:color="auto"/>
            </w:tcBorders>
            <w:shd w:val="clear" w:color="auto" w:fill="auto"/>
            <w:vAlign w:val="center"/>
            <w:hideMark/>
          </w:tcPr>
          <w:p w14:paraId="17C08D50" w14:textId="77777777" w:rsidR="004E20AD" w:rsidRPr="004E20AD" w:rsidRDefault="004E20AD" w:rsidP="004E20AD">
            <w:pPr>
              <w:rPr>
                <w:color w:val="000000"/>
                <w:sz w:val="22"/>
                <w:szCs w:val="22"/>
              </w:rPr>
            </w:pPr>
            <w:r w:rsidRPr="004E20AD">
              <w:rPr>
                <w:color w:val="000000"/>
                <w:sz w:val="22"/>
                <w:szCs w:val="22"/>
              </w:rPr>
              <w:t>Biuro sztygarów hala 4</w:t>
            </w:r>
          </w:p>
        </w:tc>
        <w:tc>
          <w:tcPr>
            <w:tcW w:w="1732" w:type="dxa"/>
            <w:tcBorders>
              <w:top w:val="nil"/>
              <w:left w:val="nil"/>
              <w:bottom w:val="single" w:sz="8" w:space="0" w:color="auto"/>
              <w:right w:val="single" w:sz="8" w:space="0" w:color="auto"/>
            </w:tcBorders>
            <w:shd w:val="clear" w:color="auto" w:fill="auto"/>
            <w:vAlign w:val="center"/>
            <w:hideMark/>
          </w:tcPr>
          <w:p w14:paraId="50F9E438" w14:textId="77777777" w:rsidR="004E20AD" w:rsidRPr="004E20AD" w:rsidRDefault="004E20AD" w:rsidP="004E20AD">
            <w:pPr>
              <w:jc w:val="center"/>
              <w:rPr>
                <w:color w:val="000000"/>
                <w:sz w:val="22"/>
                <w:szCs w:val="22"/>
              </w:rPr>
            </w:pPr>
            <w:r w:rsidRPr="004E20AD">
              <w:rPr>
                <w:color w:val="000000"/>
                <w:sz w:val="22"/>
                <w:szCs w:val="22"/>
              </w:rPr>
              <w:t>32,00</w:t>
            </w:r>
          </w:p>
        </w:tc>
        <w:tc>
          <w:tcPr>
            <w:tcW w:w="1461" w:type="dxa"/>
            <w:vMerge w:val="restart"/>
            <w:tcBorders>
              <w:top w:val="nil"/>
              <w:left w:val="nil"/>
              <w:right w:val="single" w:sz="8" w:space="0" w:color="auto"/>
            </w:tcBorders>
            <w:vAlign w:val="center"/>
          </w:tcPr>
          <w:p w14:paraId="1DB50DFD" w14:textId="77777777" w:rsidR="004E20AD" w:rsidRPr="004E20AD" w:rsidRDefault="004E20AD" w:rsidP="004E20AD">
            <w:pPr>
              <w:jc w:val="center"/>
              <w:rPr>
                <w:color w:val="000000"/>
                <w:sz w:val="22"/>
                <w:szCs w:val="22"/>
              </w:rPr>
            </w:pPr>
            <w:r w:rsidRPr="004E20AD">
              <w:rPr>
                <w:color w:val="000000"/>
                <w:sz w:val="22"/>
                <w:szCs w:val="22"/>
              </w:rPr>
              <w:t>2 x w tygodniu              (w dni robocze)</w:t>
            </w:r>
          </w:p>
        </w:tc>
        <w:tc>
          <w:tcPr>
            <w:tcW w:w="1433" w:type="dxa"/>
            <w:tcBorders>
              <w:top w:val="nil"/>
              <w:left w:val="nil"/>
              <w:bottom w:val="single" w:sz="8" w:space="0" w:color="auto"/>
              <w:right w:val="single" w:sz="8" w:space="0" w:color="auto"/>
            </w:tcBorders>
            <w:shd w:val="clear" w:color="auto" w:fill="auto"/>
            <w:vAlign w:val="center"/>
            <w:hideMark/>
          </w:tcPr>
          <w:p w14:paraId="45E66DFD" w14:textId="77777777" w:rsidR="004E20AD" w:rsidRPr="004E20AD" w:rsidRDefault="004E20AD" w:rsidP="004E20AD">
            <w:pPr>
              <w:jc w:val="center"/>
              <w:rPr>
                <w:color w:val="000000"/>
                <w:sz w:val="22"/>
                <w:szCs w:val="22"/>
              </w:rPr>
            </w:pPr>
            <w:r w:rsidRPr="004E20AD">
              <w:rPr>
                <w:color w:val="000000"/>
                <w:sz w:val="22"/>
                <w:szCs w:val="22"/>
              </w:rPr>
              <w:t>0,4</w:t>
            </w:r>
          </w:p>
        </w:tc>
        <w:tc>
          <w:tcPr>
            <w:tcW w:w="1826" w:type="dxa"/>
            <w:tcBorders>
              <w:top w:val="nil"/>
              <w:left w:val="nil"/>
              <w:bottom w:val="single" w:sz="8" w:space="0" w:color="auto"/>
              <w:right w:val="single" w:sz="8" w:space="0" w:color="auto"/>
            </w:tcBorders>
            <w:shd w:val="clear" w:color="auto" w:fill="auto"/>
            <w:vAlign w:val="center"/>
            <w:hideMark/>
          </w:tcPr>
          <w:p w14:paraId="34165CE6" w14:textId="77777777" w:rsidR="004E20AD" w:rsidRPr="004E20AD" w:rsidRDefault="004E20AD" w:rsidP="004E20AD">
            <w:pPr>
              <w:jc w:val="center"/>
              <w:rPr>
                <w:color w:val="000000"/>
                <w:sz w:val="22"/>
                <w:szCs w:val="22"/>
              </w:rPr>
            </w:pPr>
            <w:r w:rsidRPr="004E20AD">
              <w:rPr>
                <w:color w:val="000000"/>
                <w:sz w:val="22"/>
                <w:szCs w:val="22"/>
              </w:rPr>
              <w:t>12,80</w:t>
            </w:r>
          </w:p>
        </w:tc>
      </w:tr>
      <w:tr w:rsidR="004E20AD" w:rsidRPr="004E20AD" w14:paraId="3DD6E4C5"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DA9F369" w14:textId="77777777" w:rsidR="004E20AD" w:rsidRPr="004E20AD" w:rsidRDefault="004E20AD" w:rsidP="004E20AD">
            <w:pPr>
              <w:jc w:val="center"/>
              <w:rPr>
                <w:color w:val="000000"/>
                <w:sz w:val="22"/>
                <w:szCs w:val="22"/>
              </w:rPr>
            </w:pPr>
            <w:r w:rsidRPr="004E20AD">
              <w:rPr>
                <w:color w:val="000000"/>
                <w:sz w:val="22"/>
                <w:szCs w:val="22"/>
              </w:rPr>
              <w:t>3.</w:t>
            </w:r>
          </w:p>
        </w:tc>
        <w:tc>
          <w:tcPr>
            <w:tcW w:w="2472" w:type="dxa"/>
            <w:tcBorders>
              <w:top w:val="nil"/>
              <w:left w:val="nil"/>
              <w:bottom w:val="single" w:sz="8" w:space="0" w:color="auto"/>
              <w:right w:val="single" w:sz="8" w:space="0" w:color="auto"/>
            </w:tcBorders>
            <w:shd w:val="clear" w:color="auto" w:fill="auto"/>
            <w:vAlign w:val="center"/>
            <w:hideMark/>
          </w:tcPr>
          <w:p w14:paraId="4BEBABC1" w14:textId="77777777" w:rsidR="004E20AD" w:rsidRPr="004E20AD" w:rsidRDefault="004E20AD" w:rsidP="004E20AD">
            <w:pPr>
              <w:rPr>
                <w:color w:val="000000"/>
                <w:sz w:val="22"/>
                <w:szCs w:val="22"/>
              </w:rPr>
            </w:pPr>
            <w:r w:rsidRPr="004E20AD">
              <w:rPr>
                <w:color w:val="000000"/>
                <w:sz w:val="22"/>
                <w:szCs w:val="22"/>
              </w:rPr>
              <w:t>Biuro kierownika działu magazynu EM</w:t>
            </w:r>
          </w:p>
        </w:tc>
        <w:tc>
          <w:tcPr>
            <w:tcW w:w="1732" w:type="dxa"/>
            <w:tcBorders>
              <w:top w:val="nil"/>
              <w:left w:val="nil"/>
              <w:bottom w:val="single" w:sz="8" w:space="0" w:color="auto"/>
              <w:right w:val="single" w:sz="8" w:space="0" w:color="auto"/>
            </w:tcBorders>
            <w:shd w:val="clear" w:color="auto" w:fill="auto"/>
            <w:vAlign w:val="center"/>
            <w:hideMark/>
          </w:tcPr>
          <w:p w14:paraId="2B28F630" w14:textId="77777777" w:rsidR="004E20AD" w:rsidRPr="004E20AD" w:rsidRDefault="004E20AD" w:rsidP="004E20AD">
            <w:pPr>
              <w:jc w:val="center"/>
              <w:rPr>
                <w:color w:val="000000"/>
                <w:sz w:val="22"/>
                <w:szCs w:val="22"/>
              </w:rPr>
            </w:pPr>
            <w:r w:rsidRPr="004E20AD">
              <w:rPr>
                <w:color w:val="000000"/>
                <w:sz w:val="22"/>
                <w:szCs w:val="22"/>
              </w:rPr>
              <w:t>40,00</w:t>
            </w:r>
          </w:p>
        </w:tc>
        <w:tc>
          <w:tcPr>
            <w:tcW w:w="1461" w:type="dxa"/>
            <w:vMerge/>
            <w:tcBorders>
              <w:left w:val="nil"/>
              <w:right w:val="single" w:sz="8" w:space="0" w:color="auto"/>
            </w:tcBorders>
            <w:vAlign w:val="center"/>
          </w:tcPr>
          <w:p w14:paraId="5D795891" w14:textId="77777777" w:rsidR="004E20AD" w:rsidRPr="004E20AD" w:rsidRDefault="004E20AD" w:rsidP="004E20AD">
            <w:pPr>
              <w:jc w:val="center"/>
              <w:rPr>
                <w:color w:val="000000"/>
                <w:sz w:val="22"/>
                <w:szCs w:val="22"/>
              </w:rPr>
            </w:pPr>
          </w:p>
        </w:tc>
        <w:tc>
          <w:tcPr>
            <w:tcW w:w="1433" w:type="dxa"/>
            <w:tcBorders>
              <w:top w:val="nil"/>
              <w:left w:val="nil"/>
              <w:bottom w:val="single" w:sz="8" w:space="0" w:color="auto"/>
              <w:right w:val="single" w:sz="8" w:space="0" w:color="auto"/>
            </w:tcBorders>
            <w:shd w:val="clear" w:color="auto" w:fill="auto"/>
            <w:vAlign w:val="center"/>
            <w:hideMark/>
          </w:tcPr>
          <w:p w14:paraId="1347974F" w14:textId="77777777" w:rsidR="004E20AD" w:rsidRPr="004E20AD" w:rsidRDefault="004E20AD" w:rsidP="004E20AD">
            <w:pPr>
              <w:jc w:val="center"/>
              <w:rPr>
                <w:color w:val="000000"/>
                <w:sz w:val="22"/>
                <w:szCs w:val="22"/>
              </w:rPr>
            </w:pPr>
            <w:r w:rsidRPr="004E20AD">
              <w:rPr>
                <w:color w:val="000000"/>
                <w:sz w:val="22"/>
                <w:szCs w:val="22"/>
              </w:rPr>
              <w:t>0,4</w:t>
            </w:r>
          </w:p>
        </w:tc>
        <w:tc>
          <w:tcPr>
            <w:tcW w:w="1826" w:type="dxa"/>
            <w:tcBorders>
              <w:top w:val="nil"/>
              <w:left w:val="nil"/>
              <w:bottom w:val="single" w:sz="8" w:space="0" w:color="auto"/>
              <w:right w:val="single" w:sz="8" w:space="0" w:color="auto"/>
            </w:tcBorders>
            <w:shd w:val="clear" w:color="auto" w:fill="auto"/>
            <w:vAlign w:val="center"/>
            <w:hideMark/>
          </w:tcPr>
          <w:p w14:paraId="3C846301" w14:textId="77777777" w:rsidR="004E20AD" w:rsidRPr="004E20AD" w:rsidRDefault="004E20AD" w:rsidP="004E20AD">
            <w:pPr>
              <w:jc w:val="center"/>
              <w:rPr>
                <w:color w:val="000000"/>
                <w:sz w:val="22"/>
                <w:szCs w:val="22"/>
              </w:rPr>
            </w:pPr>
            <w:r w:rsidRPr="004E20AD">
              <w:rPr>
                <w:color w:val="000000"/>
                <w:sz w:val="22"/>
                <w:szCs w:val="22"/>
              </w:rPr>
              <w:t>16,00</w:t>
            </w:r>
          </w:p>
        </w:tc>
      </w:tr>
      <w:tr w:rsidR="004E20AD" w:rsidRPr="004E20AD" w14:paraId="1825691C"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78133760" w14:textId="77777777" w:rsidR="004E20AD" w:rsidRPr="004E20AD" w:rsidRDefault="004E20AD" w:rsidP="004E20AD">
            <w:pPr>
              <w:jc w:val="center"/>
              <w:rPr>
                <w:color w:val="000000"/>
                <w:sz w:val="22"/>
                <w:szCs w:val="22"/>
              </w:rPr>
            </w:pPr>
            <w:r w:rsidRPr="004E20AD">
              <w:rPr>
                <w:color w:val="000000"/>
                <w:sz w:val="22"/>
                <w:szCs w:val="22"/>
              </w:rPr>
              <w:t>4.</w:t>
            </w:r>
          </w:p>
        </w:tc>
        <w:tc>
          <w:tcPr>
            <w:tcW w:w="2472" w:type="dxa"/>
            <w:tcBorders>
              <w:top w:val="nil"/>
              <w:left w:val="nil"/>
              <w:bottom w:val="single" w:sz="8" w:space="0" w:color="auto"/>
              <w:right w:val="single" w:sz="8" w:space="0" w:color="auto"/>
            </w:tcBorders>
            <w:shd w:val="clear" w:color="auto" w:fill="auto"/>
            <w:vAlign w:val="center"/>
            <w:hideMark/>
          </w:tcPr>
          <w:p w14:paraId="1440479A" w14:textId="77777777" w:rsidR="004E20AD" w:rsidRPr="004E20AD" w:rsidRDefault="004E20AD" w:rsidP="004E20AD">
            <w:pPr>
              <w:rPr>
                <w:color w:val="000000"/>
                <w:sz w:val="22"/>
                <w:szCs w:val="22"/>
              </w:rPr>
            </w:pPr>
            <w:r w:rsidRPr="004E20AD">
              <w:rPr>
                <w:color w:val="000000"/>
                <w:sz w:val="22"/>
                <w:szCs w:val="22"/>
              </w:rPr>
              <w:t>Pomieszczenia kontroli jakości  hala 5</w:t>
            </w:r>
          </w:p>
        </w:tc>
        <w:tc>
          <w:tcPr>
            <w:tcW w:w="1732" w:type="dxa"/>
            <w:tcBorders>
              <w:top w:val="nil"/>
              <w:left w:val="nil"/>
              <w:bottom w:val="single" w:sz="8" w:space="0" w:color="auto"/>
              <w:right w:val="single" w:sz="8" w:space="0" w:color="auto"/>
            </w:tcBorders>
            <w:shd w:val="clear" w:color="auto" w:fill="auto"/>
            <w:vAlign w:val="center"/>
            <w:hideMark/>
          </w:tcPr>
          <w:p w14:paraId="01079DD0" w14:textId="77777777" w:rsidR="004E20AD" w:rsidRPr="004E20AD" w:rsidRDefault="004E20AD" w:rsidP="004E20AD">
            <w:pPr>
              <w:jc w:val="center"/>
              <w:rPr>
                <w:color w:val="000000"/>
                <w:sz w:val="22"/>
                <w:szCs w:val="22"/>
              </w:rPr>
            </w:pPr>
            <w:r w:rsidRPr="004E20AD">
              <w:rPr>
                <w:color w:val="000000"/>
                <w:sz w:val="22"/>
                <w:szCs w:val="22"/>
              </w:rPr>
              <w:t>35,00</w:t>
            </w:r>
          </w:p>
        </w:tc>
        <w:tc>
          <w:tcPr>
            <w:tcW w:w="1461" w:type="dxa"/>
            <w:vMerge/>
            <w:tcBorders>
              <w:left w:val="nil"/>
              <w:bottom w:val="single" w:sz="8" w:space="0" w:color="auto"/>
              <w:right w:val="single" w:sz="8" w:space="0" w:color="auto"/>
            </w:tcBorders>
            <w:vAlign w:val="center"/>
          </w:tcPr>
          <w:p w14:paraId="1C3DF740" w14:textId="77777777" w:rsidR="004E20AD" w:rsidRPr="004E20AD" w:rsidRDefault="004E20AD" w:rsidP="004E20AD">
            <w:pPr>
              <w:jc w:val="center"/>
              <w:rPr>
                <w:color w:val="000000"/>
                <w:sz w:val="22"/>
                <w:szCs w:val="22"/>
              </w:rPr>
            </w:pPr>
          </w:p>
        </w:tc>
        <w:tc>
          <w:tcPr>
            <w:tcW w:w="1433" w:type="dxa"/>
            <w:tcBorders>
              <w:top w:val="nil"/>
              <w:left w:val="nil"/>
              <w:bottom w:val="single" w:sz="8" w:space="0" w:color="auto"/>
              <w:right w:val="single" w:sz="8" w:space="0" w:color="auto"/>
            </w:tcBorders>
            <w:shd w:val="clear" w:color="auto" w:fill="auto"/>
            <w:vAlign w:val="center"/>
            <w:hideMark/>
          </w:tcPr>
          <w:p w14:paraId="10431F0E" w14:textId="77777777" w:rsidR="004E20AD" w:rsidRPr="004E20AD" w:rsidRDefault="004E20AD" w:rsidP="004E20AD">
            <w:pPr>
              <w:jc w:val="center"/>
              <w:rPr>
                <w:color w:val="000000"/>
                <w:sz w:val="22"/>
                <w:szCs w:val="22"/>
              </w:rPr>
            </w:pPr>
            <w:r w:rsidRPr="004E20AD">
              <w:rPr>
                <w:color w:val="000000"/>
                <w:sz w:val="22"/>
                <w:szCs w:val="22"/>
              </w:rPr>
              <w:t>0,4</w:t>
            </w:r>
          </w:p>
        </w:tc>
        <w:tc>
          <w:tcPr>
            <w:tcW w:w="1826" w:type="dxa"/>
            <w:tcBorders>
              <w:top w:val="nil"/>
              <w:left w:val="nil"/>
              <w:bottom w:val="single" w:sz="8" w:space="0" w:color="auto"/>
              <w:right w:val="single" w:sz="8" w:space="0" w:color="auto"/>
            </w:tcBorders>
            <w:shd w:val="clear" w:color="auto" w:fill="auto"/>
            <w:vAlign w:val="center"/>
            <w:hideMark/>
          </w:tcPr>
          <w:p w14:paraId="7A0B2207" w14:textId="77777777" w:rsidR="004E20AD" w:rsidRPr="004E20AD" w:rsidRDefault="004E20AD" w:rsidP="004E20AD">
            <w:pPr>
              <w:jc w:val="center"/>
              <w:rPr>
                <w:color w:val="000000"/>
                <w:sz w:val="22"/>
                <w:szCs w:val="22"/>
              </w:rPr>
            </w:pPr>
            <w:r w:rsidRPr="004E20AD">
              <w:rPr>
                <w:color w:val="000000"/>
                <w:sz w:val="22"/>
                <w:szCs w:val="22"/>
              </w:rPr>
              <w:t>14,00</w:t>
            </w:r>
          </w:p>
        </w:tc>
      </w:tr>
      <w:tr w:rsidR="004E20AD" w:rsidRPr="004E20AD" w14:paraId="67D04750" w14:textId="77777777" w:rsidTr="000016B8">
        <w:trPr>
          <w:trHeight w:val="616"/>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6E3E0B18" w14:textId="77777777" w:rsidR="004E20AD" w:rsidRPr="004E20AD" w:rsidRDefault="004E20AD" w:rsidP="004E20AD">
            <w:pPr>
              <w:jc w:val="center"/>
              <w:rPr>
                <w:color w:val="000000"/>
                <w:sz w:val="22"/>
                <w:szCs w:val="22"/>
              </w:rPr>
            </w:pPr>
            <w:r w:rsidRPr="004E20AD">
              <w:rPr>
                <w:color w:val="000000"/>
                <w:sz w:val="22"/>
                <w:szCs w:val="22"/>
              </w:rPr>
              <w:t>5.</w:t>
            </w:r>
          </w:p>
        </w:tc>
        <w:tc>
          <w:tcPr>
            <w:tcW w:w="2472" w:type="dxa"/>
            <w:tcBorders>
              <w:top w:val="nil"/>
              <w:left w:val="nil"/>
              <w:bottom w:val="single" w:sz="8" w:space="0" w:color="auto"/>
              <w:right w:val="single" w:sz="8" w:space="0" w:color="auto"/>
            </w:tcBorders>
            <w:shd w:val="clear" w:color="auto" w:fill="auto"/>
            <w:vAlign w:val="center"/>
            <w:hideMark/>
          </w:tcPr>
          <w:p w14:paraId="5D3C9333" w14:textId="77777777" w:rsidR="004E20AD" w:rsidRPr="004E20AD" w:rsidRDefault="004E20AD" w:rsidP="004E20AD">
            <w:pPr>
              <w:rPr>
                <w:color w:val="000000"/>
                <w:sz w:val="22"/>
                <w:szCs w:val="22"/>
              </w:rPr>
            </w:pPr>
            <w:r w:rsidRPr="004E20AD">
              <w:rPr>
                <w:color w:val="000000"/>
                <w:sz w:val="22"/>
                <w:szCs w:val="22"/>
              </w:rPr>
              <w:t>Klatki schodowe                                         (2 x jednopiętrowe)</w:t>
            </w:r>
          </w:p>
        </w:tc>
        <w:tc>
          <w:tcPr>
            <w:tcW w:w="1732" w:type="dxa"/>
            <w:tcBorders>
              <w:top w:val="nil"/>
              <w:left w:val="nil"/>
              <w:bottom w:val="single" w:sz="8" w:space="0" w:color="auto"/>
              <w:right w:val="single" w:sz="8" w:space="0" w:color="auto"/>
            </w:tcBorders>
            <w:shd w:val="clear" w:color="auto" w:fill="auto"/>
            <w:vAlign w:val="center"/>
            <w:hideMark/>
          </w:tcPr>
          <w:p w14:paraId="77E7F28D" w14:textId="77777777" w:rsidR="004E20AD" w:rsidRPr="004E20AD" w:rsidRDefault="004E20AD" w:rsidP="004E20AD">
            <w:pPr>
              <w:jc w:val="center"/>
              <w:rPr>
                <w:color w:val="000000"/>
                <w:sz w:val="22"/>
                <w:szCs w:val="22"/>
              </w:rPr>
            </w:pPr>
            <w:r w:rsidRPr="004E20AD">
              <w:rPr>
                <w:color w:val="000000"/>
                <w:sz w:val="22"/>
                <w:szCs w:val="22"/>
              </w:rPr>
              <w:t>32,40</w:t>
            </w:r>
          </w:p>
        </w:tc>
        <w:tc>
          <w:tcPr>
            <w:tcW w:w="1461" w:type="dxa"/>
            <w:tcBorders>
              <w:top w:val="nil"/>
              <w:left w:val="nil"/>
              <w:right w:val="single" w:sz="8" w:space="0" w:color="auto"/>
            </w:tcBorders>
            <w:vAlign w:val="center"/>
          </w:tcPr>
          <w:p w14:paraId="18510210" w14:textId="77777777" w:rsidR="004E20AD" w:rsidRPr="004E20AD" w:rsidRDefault="004E20AD" w:rsidP="004E20AD">
            <w:pPr>
              <w:jc w:val="center"/>
              <w:rPr>
                <w:color w:val="000000"/>
                <w:sz w:val="22"/>
                <w:szCs w:val="22"/>
              </w:rPr>
            </w:pPr>
            <w:r w:rsidRPr="004E20AD">
              <w:rPr>
                <w:color w:val="000000"/>
                <w:sz w:val="22"/>
                <w:szCs w:val="22"/>
              </w:rPr>
              <w:t>3 x w tygodniu              (co drugi dzień w dni robocze)</w:t>
            </w:r>
          </w:p>
        </w:tc>
        <w:tc>
          <w:tcPr>
            <w:tcW w:w="1433" w:type="dxa"/>
            <w:tcBorders>
              <w:top w:val="nil"/>
              <w:left w:val="nil"/>
              <w:bottom w:val="single" w:sz="8" w:space="0" w:color="auto"/>
              <w:right w:val="single" w:sz="8" w:space="0" w:color="auto"/>
            </w:tcBorders>
            <w:shd w:val="clear" w:color="auto" w:fill="auto"/>
            <w:vAlign w:val="center"/>
            <w:hideMark/>
          </w:tcPr>
          <w:p w14:paraId="76C8D695" w14:textId="77777777" w:rsidR="004E20AD" w:rsidRPr="004E20AD" w:rsidRDefault="004E20AD" w:rsidP="004E20AD">
            <w:pPr>
              <w:jc w:val="center"/>
              <w:rPr>
                <w:color w:val="000000"/>
                <w:sz w:val="22"/>
                <w:szCs w:val="22"/>
              </w:rPr>
            </w:pPr>
            <w:r w:rsidRPr="004E20AD">
              <w:rPr>
                <w:color w:val="000000"/>
                <w:sz w:val="22"/>
                <w:szCs w:val="22"/>
              </w:rPr>
              <w:t>0,6</w:t>
            </w:r>
          </w:p>
        </w:tc>
        <w:tc>
          <w:tcPr>
            <w:tcW w:w="1826" w:type="dxa"/>
            <w:tcBorders>
              <w:top w:val="nil"/>
              <w:left w:val="nil"/>
              <w:bottom w:val="single" w:sz="8" w:space="0" w:color="auto"/>
              <w:right w:val="single" w:sz="8" w:space="0" w:color="auto"/>
            </w:tcBorders>
            <w:shd w:val="clear" w:color="auto" w:fill="auto"/>
            <w:vAlign w:val="center"/>
            <w:hideMark/>
          </w:tcPr>
          <w:p w14:paraId="11DD09DE" w14:textId="77777777" w:rsidR="004E20AD" w:rsidRPr="004E20AD" w:rsidRDefault="004E20AD" w:rsidP="004E20AD">
            <w:pPr>
              <w:jc w:val="center"/>
              <w:rPr>
                <w:color w:val="000000"/>
                <w:sz w:val="22"/>
                <w:szCs w:val="22"/>
              </w:rPr>
            </w:pPr>
            <w:r w:rsidRPr="004E20AD">
              <w:rPr>
                <w:color w:val="000000"/>
                <w:sz w:val="22"/>
                <w:szCs w:val="22"/>
              </w:rPr>
              <w:t>19,44</w:t>
            </w:r>
          </w:p>
        </w:tc>
      </w:tr>
      <w:tr w:rsidR="004E20AD" w:rsidRPr="004E20AD" w14:paraId="3135EE93"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C4CB4B6" w14:textId="77777777" w:rsidR="004E20AD" w:rsidRPr="004E20AD" w:rsidRDefault="004E20AD" w:rsidP="004E20AD">
            <w:pPr>
              <w:jc w:val="center"/>
              <w:rPr>
                <w:color w:val="000000"/>
                <w:sz w:val="22"/>
                <w:szCs w:val="22"/>
              </w:rPr>
            </w:pPr>
            <w:r w:rsidRPr="004E20AD">
              <w:rPr>
                <w:color w:val="000000"/>
                <w:sz w:val="22"/>
                <w:szCs w:val="22"/>
              </w:rPr>
              <w:t>6.</w:t>
            </w:r>
          </w:p>
        </w:tc>
        <w:tc>
          <w:tcPr>
            <w:tcW w:w="2472" w:type="dxa"/>
            <w:tcBorders>
              <w:top w:val="nil"/>
              <w:left w:val="nil"/>
              <w:bottom w:val="single" w:sz="8" w:space="0" w:color="auto"/>
              <w:right w:val="single" w:sz="8" w:space="0" w:color="auto"/>
            </w:tcBorders>
            <w:shd w:val="clear" w:color="auto" w:fill="auto"/>
            <w:vAlign w:val="center"/>
            <w:hideMark/>
          </w:tcPr>
          <w:p w14:paraId="65BD6C21" w14:textId="77777777" w:rsidR="004E20AD" w:rsidRPr="004E20AD" w:rsidRDefault="004E20AD" w:rsidP="004E20AD">
            <w:pPr>
              <w:rPr>
                <w:color w:val="000000"/>
                <w:sz w:val="22"/>
                <w:szCs w:val="22"/>
              </w:rPr>
            </w:pPr>
            <w:r w:rsidRPr="004E20AD">
              <w:rPr>
                <w:color w:val="000000"/>
                <w:sz w:val="22"/>
                <w:szCs w:val="22"/>
              </w:rPr>
              <w:t>Biuro metrologa</w:t>
            </w:r>
          </w:p>
        </w:tc>
        <w:tc>
          <w:tcPr>
            <w:tcW w:w="1732" w:type="dxa"/>
            <w:tcBorders>
              <w:top w:val="nil"/>
              <w:left w:val="nil"/>
              <w:bottom w:val="single" w:sz="8" w:space="0" w:color="auto"/>
              <w:right w:val="single" w:sz="8" w:space="0" w:color="auto"/>
            </w:tcBorders>
            <w:shd w:val="clear" w:color="auto" w:fill="auto"/>
            <w:vAlign w:val="center"/>
            <w:hideMark/>
          </w:tcPr>
          <w:p w14:paraId="2EEA08CE" w14:textId="77777777" w:rsidR="004E20AD" w:rsidRPr="004E20AD" w:rsidRDefault="004E20AD" w:rsidP="004E20AD">
            <w:pPr>
              <w:jc w:val="center"/>
              <w:rPr>
                <w:color w:val="000000"/>
                <w:sz w:val="22"/>
                <w:szCs w:val="22"/>
              </w:rPr>
            </w:pPr>
            <w:r w:rsidRPr="004E20AD">
              <w:rPr>
                <w:color w:val="000000"/>
                <w:sz w:val="22"/>
                <w:szCs w:val="22"/>
              </w:rPr>
              <w:t>43,25</w:t>
            </w:r>
          </w:p>
        </w:tc>
        <w:tc>
          <w:tcPr>
            <w:tcW w:w="1461" w:type="dxa"/>
            <w:tcBorders>
              <w:left w:val="nil"/>
              <w:bottom w:val="single" w:sz="8" w:space="0" w:color="auto"/>
              <w:right w:val="single" w:sz="8" w:space="0" w:color="auto"/>
            </w:tcBorders>
            <w:vAlign w:val="center"/>
          </w:tcPr>
          <w:p w14:paraId="63608001" w14:textId="77777777" w:rsidR="004E20AD" w:rsidRPr="004E20AD" w:rsidRDefault="004E20AD" w:rsidP="004E20AD">
            <w:pPr>
              <w:jc w:val="center"/>
              <w:rPr>
                <w:color w:val="000000"/>
                <w:sz w:val="22"/>
                <w:szCs w:val="22"/>
              </w:rPr>
            </w:pPr>
          </w:p>
        </w:tc>
        <w:tc>
          <w:tcPr>
            <w:tcW w:w="1433" w:type="dxa"/>
            <w:tcBorders>
              <w:top w:val="nil"/>
              <w:left w:val="nil"/>
              <w:bottom w:val="single" w:sz="8" w:space="0" w:color="auto"/>
              <w:right w:val="single" w:sz="8" w:space="0" w:color="auto"/>
            </w:tcBorders>
            <w:shd w:val="clear" w:color="auto" w:fill="auto"/>
            <w:vAlign w:val="center"/>
            <w:hideMark/>
          </w:tcPr>
          <w:p w14:paraId="081B96E9" w14:textId="77777777" w:rsidR="004E20AD" w:rsidRPr="004E20AD" w:rsidRDefault="004E20AD" w:rsidP="004E20AD">
            <w:pPr>
              <w:jc w:val="center"/>
              <w:rPr>
                <w:color w:val="000000"/>
                <w:sz w:val="22"/>
                <w:szCs w:val="22"/>
              </w:rPr>
            </w:pPr>
            <w:r w:rsidRPr="004E20AD">
              <w:rPr>
                <w:color w:val="000000"/>
                <w:sz w:val="22"/>
                <w:szCs w:val="22"/>
              </w:rPr>
              <w:t>0,6</w:t>
            </w:r>
          </w:p>
        </w:tc>
        <w:tc>
          <w:tcPr>
            <w:tcW w:w="1826" w:type="dxa"/>
            <w:tcBorders>
              <w:top w:val="nil"/>
              <w:left w:val="nil"/>
              <w:bottom w:val="single" w:sz="8" w:space="0" w:color="auto"/>
              <w:right w:val="single" w:sz="8" w:space="0" w:color="auto"/>
            </w:tcBorders>
            <w:shd w:val="clear" w:color="auto" w:fill="auto"/>
            <w:vAlign w:val="center"/>
            <w:hideMark/>
          </w:tcPr>
          <w:p w14:paraId="25791561" w14:textId="77777777" w:rsidR="004E20AD" w:rsidRPr="004E20AD" w:rsidRDefault="004E20AD" w:rsidP="004E20AD">
            <w:pPr>
              <w:jc w:val="center"/>
              <w:rPr>
                <w:color w:val="000000"/>
                <w:sz w:val="22"/>
                <w:szCs w:val="22"/>
              </w:rPr>
            </w:pPr>
            <w:r w:rsidRPr="004E20AD">
              <w:rPr>
                <w:color w:val="000000"/>
                <w:sz w:val="22"/>
                <w:szCs w:val="22"/>
              </w:rPr>
              <w:t>25,95</w:t>
            </w:r>
          </w:p>
        </w:tc>
      </w:tr>
      <w:tr w:rsidR="004E20AD" w:rsidRPr="004E20AD" w14:paraId="0C0F1AEB"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7D0E4A0D" w14:textId="77777777" w:rsidR="004E20AD" w:rsidRPr="004E20AD" w:rsidRDefault="004E20AD" w:rsidP="004E20AD">
            <w:pPr>
              <w:jc w:val="center"/>
              <w:rPr>
                <w:color w:val="000000"/>
                <w:sz w:val="22"/>
                <w:szCs w:val="22"/>
              </w:rPr>
            </w:pPr>
            <w:r w:rsidRPr="004E20AD">
              <w:rPr>
                <w:color w:val="000000"/>
                <w:sz w:val="22"/>
                <w:szCs w:val="22"/>
              </w:rPr>
              <w:t>7.</w:t>
            </w:r>
          </w:p>
        </w:tc>
        <w:tc>
          <w:tcPr>
            <w:tcW w:w="2472" w:type="dxa"/>
            <w:tcBorders>
              <w:top w:val="nil"/>
              <w:left w:val="nil"/>
              <w:bottom w:val="single" w:sz="8" w:space="0" w:color="auto"/>
              <w:right w:val="single" w:sz="8" w:space="0" w:color="auto"/>
            </w:tcBorders>
            <w:shd w:val="clear" w:color="auto" w:fill="auto"/>
            <w:vAlign w:val="center"/>
            <w:hideMark/>
          </w:tcPr>
          <w:p w14:paraId="283BCDF5" w14:textId="77777777" w:rsidR="004E20AD" w:rsidRPr="004E20AD" w:rsidRDefault="004E20AD" w:rsidP="004E20AD">
            <w:pPr>
              <w:rPr>
                <w:color w:val="000000"/>
                <w:sz w:val="22"/>
                <w:szCs w:val="22"/>
              </w:rPr>
            </w:pPr>
            <w:r w:rsidRPr="004E20AD">
              <w:rPr>
                <w:color w:val="000000"/>
                <w:sz w:val="22"/>
                <w:szCs w:val="22"/>
              </w:rPr>
              <w:t>Korytarz p.2 hala - II</w:t>
            </w:r>
          </w:p>
        </w:tc>
        <w:tc>
          <w:tcPr>
            <w:tcW w:w="1732" w:type="dxa"/>
            <w:tcBorders>
              <w:top w:val="nil"/>
              <w:left w:val="nil"/>
              <w:bottom w:val="single" w:sz="8" w:space="0" w:color="auto"/>
              <w:right w:val="single" w:sz="8" w:space="0" w:color="auto"/>
            </w:tcBorders>
            <w:shd w:val="clear" w:color="auto" w:fill="auto"/>
            <w:vAlign w:val="center"/>
            <w:hideMark/>
          </w:tcPr>
          <w:p w14:paraId="195905F3" w14:textId="77777777" w:rsidR="004E20AD" w:rsidRPr="004E20AD" w:rsidRDefault="004E20AD" w:rsidP="004E20AD">
            <w:pPr>
              <w:jc w:val="center"/>
              <w:rPr>
                <w:color w:val="000000"/>
                <w:sz w:val="22"/>
                <w:szCs w:val="22"/>
              </w:rPr>
            </w:pPr>
            <w:r w:rsidRPr="004E20AD">
              <w:rPr>
                <w:color w:val="000000"/>
                <w:sz w:val="22"/>
                <w:szCs w:val="22"/>
              </w:rPr>
              <w:t>60,00</w:t>
            </w:r>
          </w:p>
        </w:tc>
        <w:tc>
          <w:tcPr>
            <w:tcW w:w="1461" w:type="dxa"/>
            <w:vMerge w:val="restart"/>
            <w:tcBorders>
              <w:top w:val="nil"/>
              <w:left w:val="nil"/>
              <w:right w:val="single" w:sz="4" w:space="0" w:color="auto"/>
            </w:tcBorders>
            <w:vAlign w:val="center"/>
          </w:tcPr>
          <w:p w14:paraId="0745FBDF" w14:textId="77777777" w:rsidR="004E20AD" w:rsidRPr="004E20AD" w:rsidRDefault="004E20AD" w:rsidP="004E20AD">
            <w:pPr>
              <w:jc w:val="center"/>
              <w:rPr>
                <w:color w:val="000000"/>
                <w:sz w:val="22"/>
                <w:szCs w:val="22"/>
              </w:rPr>
            </w:pPr>
            <w:r w:rsidRPr="004E20AD">
              <w:rPr>
                <w:color w:val="000000"/>
                <w:sz w:val="22"/>
                <w:szCs w:val="22"/>
              </w:rPr>
              <w:t>5 x w tygodniu              (w dni robocze</w:t>
            </w:r>
          </w:p>
          <w:p w14:paraId="22DC3D28"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622E246"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34F80DB" w14:textId="77777777" w:rsidR="004E20AD" w:rsidRPr="004E20AD" w:rsidRDefault="004E20AD" w:rsidP="004E20AD">
            <w:pPr>
              <w:jc w:val="center"/>
              <w:rPr>
                <w:color w:val="000000"/>
                <w:sz w:val="22"/>
                <w:szCs w:val="22"/>
              </w:rPr>
            </w:pPr>
            <w:r w:rsidRPr="004E20AD">
              <w:rPr>
                <w:color w:val="000000"/>
                <w:sz w:val="22"/>
                <w:szCs w:val="22"/>
              </w:rPr>
              <w:t>60,00</w:t>
            </w:r>
          </w:p>
        </w:tc>
      </w:tr>
      <w:tr w:rsidR="004E20AD" w:rsidRPr="004E20AD" w14:paraId="0D1A9BB2"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A88562E" w14:textId="77777777" w:rsidR="004E20AD" w:rsidRPr="004E20AD" w:rsidRDefault="004E20AD" w:rsidP="004E20AD">
            <w:pPr>
              <w:jc w:val="center"/>
              <w:rPr>
                <w:color w:val="000000"/>
                <w:sz w:val="22"/>
                <w:szCs w:val="22"/>
              </w:rPr>
            </w:pPr>
            <w:r w:rsidRPr="004E20AD">
              <w:rPr>
                <w:color w:val="000000"/>
                <w:sz w:val="22"/>
                <w:szCs w:val="22"/>
              </w:rPr>
              <w:t>8.</w:t>
            </w:r>
          </w:p>
        </w:tc>
        <w:tc>
          <w:tcPr>
            <w:tcW w:w="2472" w:type="dxa"/>
            <w:tcBorders>
              <w:top w:val="nil"/>
              <w:left w:val="nil"/>
              <w:bottom w:val="single" w:sz="8" w:space="0" w:color="auto"/>
              <w:right w:val="single" w:sz="8" w:space="0" w:color="auto"/>
            </w:tcBorders>
            <w:shd w:val="clear" w:color="auto" w:fill="auto"/>
            <w:vAlign w:val="center"/>
            <w:hideMark/>
          </w:tcPr>
          <w:p w14:paraId="1B5EEE04" w14:textId="77777777" w:rsidR="004E20AD" w:rsidRPr="004E20AD" w:rsidRDefault="004E20AD" w:rsidP="004E20AD">
            <w:pPr>
              <w:rPr>
                <w:color w:val="000000"/>
                <w:sz w:val="22"/>
                <w:szCs w:val="22"/>
              </w:rPr>
            </w:pPr>
            <w:r w:rsidRPr="004E20AD">
              <w:rPr>
                <w:color w:val="000000"/>
                <w:sz w:val="22"/>
                <w:szCs w:val="22"/>
              </w:rPr>
              <w:t>Korytarz p.1 hala - I</w:t>
            </w:r>
          </w:p>
        </w:tc>
        <w:tc>
          <w:tcPr>
            <w:tcW w:w="1732" w:type="dxa"/>
            <w:tcBorders>
              <w:top w:val="nil"/>
              <w:left w:val="nil"/>
              <w:bottom w:val="single" w:sz="8" w:space="0" w:color="auto"/>
              <w:right w:val="single" w:sz="8" w:space="0" w:color="auto"/>
            </w:tcBorders>
            <w:shd w:val="clear" w:color="auto" w:fill="auto"/>
            <w:vAlign w:val="center"/>
            <w:hideMark/>
          </w:tcPr>
          <w:p w14:paraId="23DDD7FC" w14:textId="77777777" w:rsidR="004E20AD" w:rsidRPr="004E20AD" w:rsidRDefault="004E20AD" w:rsidP="004E20AD">
            <w:pPr>
              <w:jc w:val="center"/>
              <w:rPr>
                <w:color w:val="000000"/>
                <w:sz w:val="22"/>
                <w:szCs w:val="22"/>
              </w:rPr>
            </w:pPr>
            <w:r w:rsidRPr="004E20AD">
              <w:rPr>
                <w:color w:val="000000"/>
                <w:sz w:val="22"/>
                <w:szCs w:val="22"/>
              </w:rPr>
              <w:t>51,90</w:t>
            </w:r>
          </w:p>
        </w:tc>
        <w:tc>
          <w:tcPr>
            <w:tcW w:w="1461" w:type="dxa"/>
            <w:vMerge/>
            <w:tcBorders>
              <w:left w:val="nil"/>
              <w:right w:val="single" w:sz="4" w:space="0" w:color="auto"/>
            </w:tcBorders>
          </w:tcPr>
          <w:p w14:paraId="10B3B1CC"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8B88B04"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ABA033A" w14:textId="77777777" w:rsidR="004E20AD" w:rsidRPr="004E20AD" w:rsidRDefault="004E20AD" w:rsidP="004E20AD">
            <w:pPr>
              <w:jc w:val="center"/>
              <w:rPr>
                <w:color w:val="000000"/>
                <w:sz w:val="22"/>
                <w:szCs w:val="22"/>
              </w:rPr>
            </w:pPr>
            <w:r w:rsidRPr="004E20AD">
              <w:rPr>
                <w:color w:val="000000"/>
                <w:sz w:val="22"/>
                <w:szCs w:val="22"/>
              </w:rPr>
              <w:t>51,90</w:t>
            </w:r>
          </w:p>
        </w:tc>
      </w:tr>
      <w:tr w:rsidR="004E20AD" w:rsidRPr="004E20AD" w14:paraId="14842BC6"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50D3A40D" w14:textId="77777777" w:rsidR="004E20AD" w:rsidRPr="004E20AD" w:rsidRDefault="004E20AD" w:rsidP="004E20AD">
            <w:pPr>
              <w:jc w:val="center"/>
              <w:rPr>
                <w:color w:val="000000"/>
                <w:sz w:val="22"/>
                <w:szCs w:val="22"/>
              </w:rPr>
            </w:pPr>
            <w:r w:rsidRPr="004E20AD">
              <w:rPr>
                <w:color w:val="000000"/>
                <w:sz w:val="22"/>
                <w:szCs w:val="22"/>
              </w:rPr>
              <w:t>9.</w:t>
            </w:r>
          </w:p>
        </w:tc>
        <w:tc>
          <w:tcPr>
            <w:tcW w:w="2472" w:type="dxa"/>
            <w:tcBorders>
              <w:top w:val="nil"/>
              <w:left w:val="nil"/>
              <w:bottom w:val="single" w:sz="8" w:space="0" w:color="auto"/>
              <w:right w:val="single" w:sz="8" w:space="0" w:color="auto"/>
            </w:tcBorders>
            <w:shd w:val="clear" w:color="auto" w:fill="auto"/>
            <w:vAlign w:val="center"/>
            <w:hideMark/>
          </w:tcPr>
          <w:p w14:paraId="62495CE3" w14:textId="77777777" w:rsidR="004E20AD" w:rsidRPr="004E20AD" w:rsidRDefault="004E20AD" w:rsidP="004E20AD">
            <w:pPr>
              <w:rPr>
                <w:color w:val="000000"/>
                <w:sz w:val="22"/>
                <w:szCs w:val="22"/>
              </w:rPr>
            </w:pPr>
            <w:r w:rsidRPr="004E20AD">
              <w:rPr>
                <w:color w:val="000000"/>
                <w:sz w:val="22"/>
                <w:szCs w:val="22"/>
              </w:rPr>
              <w:t>Klatki schodowe (4 x dwupiętrowe)</w:t>
            </w:r>
          </w:p>
        </w:tc>
        <w:tc>
          <w:tcPr>
            <w:tcW w:w="1732" w:type="dxa"/>
            <w:tcBorders>
              <w:top w:val="nil"/>
              <w:left w:val="nil"/>
              <w:bottom w:val="single" w:sz="8" w:space="0" w:color="auto"/>
              <w:right w:val="single" w:sz="8" w:space="0" w:color="auto"/>
            </w:tcBorders>
            <w:shd w:val="clear" w:color="auto" w:fill="auto"/>
            <w:vAlign w:val="center"/>
            <w:hideMark/>
          </w:tcPr>
          <w:p w14:paraId="337D6C53" w14:textId="77777777" w:rsidR="004E20AD" w:rsidRPr="004E20AD" w:rsidRDefault="004E20AD" w:rsidP="004E20AD">
            <w:pPr>
              <w:jc w:val="center"/>
              <w:rPr>
                <w:color w:val="000000"/>
                <w:sz w:val="22"/>
                <w:szCs w:val="22"/>
              </w:rPr>
            </w:pPr>
            <w:r w:rsidRPr="004E20AD">
              <w:rPr>
                <w:color w:val="000000"/>
                <w:sz w:val="22"/>
                <w:szCs w:val="22"/>
              </w:rPr>
              <w:t>195,36</w:t>
            </w:r>
          </w:p>
        </w:tc>
        <w:tc>
          <w:tcPr>
            <w:tcW w:w="1461" w:type="dxa"/>
            <w:vMerge/>
            <w:tcBorders>
              <w:left w:val="nil"/>
              <w:right w:val="single" w:sz="4" w:space="0" w:color="auto"/>
            </w:tcBorders>
          </w:tcPr>
          <w:p w14:paraId="6DB1694B"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21447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794CDB40" w14:textId="77777777" w:rsidR="004E20AD" w:rsidRPr="004E20AD" w:rsidRDefault="004E20AD" w:rsidP="004E20AD">
            <w:pPr>
              <w:jc w:val="center"/>
              <w:rPr>
                <w:color w:val="000000"/>
                <w:sz w:val="22"/>
                <w:szCs w:val="22"/>
              </w:rPr>
            </w:pPr>
            <w:r w:rsidRPr="004E20AD">
              <w:rPr>
                <w:color w:val="000000"/>
                <w:sz w:val="22"/>
                <w:szCs w:val="22"/>
              </w:rPr>
              <w:t>195,36</w:t>
            </w:r>
          </w:p>
        </w:tc>
      </w:tr>
      <w:tr w:rsidR="004E20AD" w:rsidRPr="004E20AD" w14:paraId="662796C5"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D9018C8" w14:textId="77777777" w:rsidR="004E20AD" w:rsidRPr="004E20AD" w:rsidRDefault="004E20AD" w:rsidP="004E20AD">
            <w:pPr>
              <w:jc w:val="center"/>
              <w:rPr>
                <w:color w:val="000000"/>
                <w:sz w:val="22"/>
                <w:szCs w:val="22"/>
              </w:rPr>
            </w:pPr>
            <w:r w:rsidRPr="004E20AD">
              <w:rPr>
                <w:color w:val="000000"/>
                <w:sz w:val="22"/>
                <w:szCs w:val="22"/>
              </w:rPr>
              <w:t>10.</w:t>
            </w:r>
          </w:p>
        </w:tc>
        <w:tc>
          <w:tcPr>
            <w:tcW w:w="2472" w:type="dxa"/>
            <w:tcBorders>
              <w:top w:val="nil"/>
              <w:left w:val="nil"/>
              <w:bottom w:val="single" w:sz="8" w:space="0" w:color="auto"/>
              <w:right w:val="single" w:sz="8" w:space="0" w:color="auto"/>
            </w:tcBorders>
            <w:shd w:val="clear" w:color="auto" w:fill="auto"/>
            <w:vAlign w:val="center"/>
            <w:hideMark/>
          </w:tcPr>
          <w:p w14:paraId="0C137FEF" w14:textId="77777777" w:rsidR="004E20AD" w:rsidRPr="004E20AD" w:rsidRDefault="004E20AD" w:rsidP="004E20AD">
            <w:pPr>
              <w:rPr>
                <w:color w:val="000000"/>
                <w:sz w:val="22"/>
                <w:szCs w:val="22"/>
              </w:rPr>
            </w:pPr>
            <w:r w:rsidRPr="004E20AD">
              <w:rPr>
                <w:color w:val="000000"/>
                <w:sz w:val="22"/>
                <w:szCs w:val="22"/>
              </w:rPr>
              <w:t>Biuro kierownika działu WRP-2 (trzy pok.)</w:t>
            </w:r>
          </w:p>
        </w:tc>
        <w:tc>
          <w:tcPr>
            <w:tcW w:w="1732" w:type="dxa"/>
            <w:tcBorders>
              <w:top w:val="nil"/>
              <w:left w:val="nil"/>
              <w:bottom w:val="single" w:sz="8" w:space="0" w:color="auto"/>
              <w:right w:val="single" w:sz="8" w:space="0" w:color="auto"/>
            </w:tcBorders>
            <w:shd w:val="clear" w:color="auto" w:fill="auto"/>
            <w:vAlign w:val="center"/>
            <w:hideMark/>
          </w:tcPr>
          <w:p w14:paraId="631FAE0B" w14:textId="77777777" w:rsidR="004E20AD" w:rsidRPr="004E20AD" w:rsidRDefault="004E20AD" w:rsidP="004E20AD">
            <w:pPr>
              <w:jc w:val="center"/>
              <w:rPr>
                <w:color w:val="000000"/>
                <w:sz w:val="22"/>
                <w:szCs w:val="22"/>
              </w:rPr>
            </w:pPr>
            <w:r w:rsidRPr="004E20AD">
              <w:rPr>
                <w:color w:val="000000"/>
                <w:sz w:val="22"/>
                <w:szCs w:val="22"/>
              </w:rPr>
              <w:t>47,60</w:t>
            </w:r>
          </w:p>
        </w:tc>
        <w:tc>
          <w:tcPr>
            <w:tcW w:w="1461" w:type="dxa"/>
            <w:vMerge/>
            <w:tcBorders>
              <w:left w:val="nil"/>
              <w:right w:val="single" w:sz="4" w:space="0" w:color="auto"/>
            </w:tcBorders>
          </w:tcPr>
          <w:p w14:paraId="5164BB01"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066FB7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29CADA5B" w14:textId="77777777" w:rsidR="004E20AD" w:rsidRPr="004E20AD" w:rsidRDefault="004E20AD" w:rsidP="004E20AD">
            <w:pPr>
              <w:jc w:val="center"/>
              <w:rPr>
                <w:color w:val="000000"/>
                <w:sz w:val="22"/>
                <w:szCs w:val="22"/>
              </w:rPr>
            </w:pPr>
            <w:r w:rsidRPr="004E20AD">
              <w:rPr>
                <w:color w:val="000000"/>
                <w:sz w:val="22"/>
                <w:szCs w:val="22"/>
              </w:rPr>
              <w:t>47,60</w:t>
            </w:r>
          </w:p>
        </w:tc>
      </w:tr>
      <w:tr w:rsidR="004E20AD" w:rsidRPr="004E20AD" w14:paraId="5972FF08"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17CFE8DF" w14:textId="77777777" w:rsidR="004E20AD" w:rsidRPr="004E20AD" w:rsidRDefault="004E20AD" w:rsidP="004E20AD">
            <w:pPr>
              <w:jc w:val="center"/>
              <w:rPr>
                <w:color w:val="000000"/>
                <w:sz w:val="22"/>
                <w:szCs w:val="22"/>
              </w:rPr>
            </w:pPr>
            <w:r w:rsidRPr="004E20AD">
              <w:rPr>
                <w:color w:val="000000"/>
                <w:sz w:val="22"/>
                <w:szCs w:val="22"/>
              </w:rPr>
              <w:t>11.</w:t>
            </w:r>
          </w:p>
        </w:tc>
        <w:tc>
          <w:tcPr>
            <w:tcW w:w="2472" w:type="dxa"/>
            <w:tcBorders>
              <w:top w:val="nil"/>
              <w:left w:val="nil"/>
              <w:bottom w:val="single" w:sz="8" w:space="0" w:color="auto"/>
              <w:right w:val="single" w:sz="8" w:space="0" w:color="auto"/>
            </w:tcBorders>
            <w:shd w:val="clear" w:color="auto" w:fill="auto"/>
            <w:vAlign w:val="center"/>
            <w:hideMark/>
          </w:tcPr>
          <w:p w14:paraId="1E257CAB" w14:textId="77777777" w:rsidR="004E20AD" w:rsidRPr="004E20AD" w:rsidRDefault="004E20AD" w:rsidP="004E20AD">
            <w:pPr>
              <w:rPr>
                <w:color w:val="000000"/>
                <w:sz w:val="22"/>
                <w:szCs w:val="22"/>
              </w:rPr>
            </w:pPr>
            <w:r w:rsidRPr="004E20AD">
              <w:rPr>
                <w:color w:val="000000"/>
                <w:sz w:val="22"/>
                <w:szCs w:val="22"/>
              </w:rPr>
              <w:t>Biuro kierownika  kontroli jakości</w:t>
            </w:r>
          </w:p>
        </w:tc>
        <w:tc>
          <w:tcPr>
            <w:tcW w:w="1732" w:type="dxa"/>
            <w:tcBorders>
              <w:top w:val="nil"/>
              <w:left w:val="nil"/>
              <w:bottom w:val="single" w:sz="8" w:space="0" w:color="auto"/>
              <w:right w:val="single" w:sz="8" w:space="0" w:color="auto"/>
            </w:tcBorders>
            <w:shd w:val="clear" w:color="auto" w:fill="auto"/>
            <w:vAlign w:val="center"/>
            <w:hideMark/>
          </w:tcPr>
          <w:p w14:paraId="1F2C74CE" w14:textId="77777777" w:rsidR="004E20AD" w:rsidRPr="004E20AD" w:rsidRDefault="004E20AD" w:rsidP="004E20AD">
            <w:pPr>
              <w:jc w:val="center"/>
              <w:rPr>
                <w:color w:val="000000"/>
                <w:sz w:val="22"/>
                <w:szCs w:val="22"/>
              </w:rPr>
            </w:pPr>
            <w:r w:rsidRPr="004E20AD">
              <w:rPr>
                <w:color w:val="000000"/>
                <w:sz w:val="22"/>
                <w:szCs w:val="22"/>
              </w:rPr>
              <w:t>13,20</w:t>
            </w:r>
          </w:p>
        </w:tc>
        <w:tc>
          <w:tcPr>
            <w:tcW w:w="1461" w:type="dxa"/>
            <w:vMerge/>
            <w:tcBorders>
              <w:left w:val="nil"/>
              <w:right w:val="single" w:sz="4" w:space="0" w:color="auto"/>
            </w:tcBorders>
          </w:tcPr>
          <w:p w14:paraId="0789BDA9"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3DA00F"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9324AF9" w14:textId="77777777" w:rsidR="004E20AD" w:rsidRPr="004E20AD" w:rsidRDefault="004E20AD" w:rsidP="004E20AD">
            <w:pPr>
              <w:jc w:val="center"/>
              <w:rPr>
                <w:color w:val="000000"/>
                <w:sz w:val="22"/>
                <w:szCs w:val="22"/>
              </w:rPr>
            </w:pPr>
            <w:r w:rsidRPr="004E20AD">
              <w:rPr>
                <w:color w:val="000000"/>
                <w:sz w:val="22"/>
                <w:szCs w:val="22"/>
              </w:rPr>
              <w:t>13,20</w:t>
            </w:r>
          </w:p>
        </w:tc>
      </w:tr>
      <w:tr w:rsidR="004E20AD" w:rsidRPr="004E20AD" w14:paraId="20A16475"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BAEC82C" w14:textId="77777777" w:rsidR="004E20AD" w:rsidRPr="004E20AD" w:rsidRDefault="004E20AD" w:rsidP="004E20AD">
            <w:pPr>
              <w:jc w:val="center"/>
              <w:rPr>
                <w:color w:val="000000"/>
                <w:sz w:val="22"/>
                <w:szCs w:val="22"/>
              </w:rPr>
            </w:pPr>
            <w:r w:rsidRPr="004E20AD">
              <w:rPr>
                <w:color w:val="000000"/>
                <w:sz w:val="22"/>
                <w:szCs w:val="22"/>
              </w:rPr>
              <w:t>12.</w:t>
            </w:r>
          </w:p>
        </w:tc>
        <w:tc>
          <w:tcPr>
            <w:tcW w:w="2472" w:type="dxa"/>
            <w:tcBorders>
              <w:top w:val="nil"/>
              <w:left w:val="nil"/>
              <w:bottom w:val="single" w:sz="8" w:space="0" w:color="auto"/>
              <w:right w:val="single" w:sz="8" w:space="0" w:color="auto"/>
            </w:tcBorders>
            <w:shd w:val="clear" w:color="auto" w:fill="auto"/>
            <w:vAlign w:val="center"/>
            <w:hideMark/>
          </w:tcPr>
          <w:p w14:paraId="6B4219E5" w14:textId="77777777" w:rsidR="004E20AD" w:rsidRPr="004E20AD" w:rsidRDefault="004E20AD" w:rsidP="004E20AD">
            <w:pPr>
              <w:rPr>
                <w:color w:val="000000"/>
                <w:sz w:val="22"/>
                <w:szCs w:val="22"/>
              </w:rPr>
            </w:pPr>
            <w:r w:rsidRPr="004E20AD">
              <w:rPr>
                <w:color w:val="000000"/>
                <w:sz w:val="22"/>
                <w:szCs w:val="22"/>
              </w:rPr>
              <w:t>Biuro planistki działu WRP-2</w:t>
            </w:r>
          </w:p>
        </w:tc>
        <w:tc>
          <w:tcPr>
            <w:tcW w:w="1732" w:type="dxa"/>
            <w:tcBorders>
              <w:top w:val="nil"/>
              <w:left w:val="nil"/>
              <w:bottom w:val="single" w:sz="8" w:space="0" w:color="auto"/>
              <w:right w:val="single" w:sz="8" w:space="0" w:color="auto"/>
            </w:tcBorders>
            <w:shd w:val="clear" w:color="auto" w:fill="auto"/>
            <w:vAlign w:val="center"/>
            <w:hideMark/>
          </w:tcPr>
          <w:p w14:paraId="61E86531" w14:textId="77777777" w:rsidR="004E20AD" w:rsidRPr="004E20AD" w:rsidRDefault="004E20AD" w:rsidP="004E20AD">
            <w:pPr>
              <w:jc w:val="center"/>
              <w:rPr>
                <w:color w:val="000000"/>
                <w:sz w:val="22"/>
                <w:szCs w:val="22"/>
              </w:rPr>
            </w:pPr>
            <w:r w:rsidRPr="004E20AD">
              <w:rPr>
                <w:color w:val="000000"/>
                <w:sz w:val="22"/>
                <w:szCs w:val="22"/>
              </w:rPr>
              <w:t>14,82</w:t>
            </w:r>
          </w:p>
        </w:tc>
        <w:tc>
          <w:tcPr>
            <w:tcW w:w="1461" w:type="dxa"/>
            <w:vMerge/>
            <w:tcBorders>
              <w:left w:val="nil"/>
              <w:right w:val="single" w:sz="4" w:space="0" w:color="auto"/>
            </w:tcBorders>
          </w:tcPr>
          <w:p w14:paraId="2B7F0482"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2DCC4CB"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2A768A39" w14:textId="77777777" w:rsidR="004E20AD" w:rsidRPr="004E20AD" w:rsidRDefault="004E20AD" w:rsidP="004E20AD">
            <w:pPr>
              <w:jc w:val="center"/>
              <w:rPr>
                <w:color w:val="000000"/>
                <w:sz w:val="22"/>
                <w:szCs w:val="22"/>
              </w:rPr>
            </w:pPr>
            <w:r w:rsidRPr="004E20AD">
              <w:rPr>
                <w:color w:val="000000"/>
                <w:sz w:val="22"/>
                <w:szCs w:val="22"/>
              </w:rPr>
              <w:t>14,82</w:t>
            </w:r>
          </w:p>
        </w:tc>
      </w:tr>
      <w:tr w:rsidR="004E20AD" w:rsidRPr="004E20AD" w14:paraId="28D912E2"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6A97955F" w14:textId="77777777" w:rsidR="004E20AD" w:rsidRPr="004E20AD" w:rsidRDefault="004E20AD" w:rsidP="004E20AD">
            <w:pPr>
              <w:jc w:val="center"/>
              <w:rPr>
                <w:color w:val="000000"/>
                <w:sz w:val="22"/>
                <w:szCs w:val="22"/>
              </w:rPr>
            </w:pPr>
            <w:r w:rsidRPr="004E20AD">
              <w:rPr>
                <w:color w:val="000000"/>
                <w:sz w:val="22"/>
                <w:szCs w:val="22"/>
              </w:rPr>
              <w:t>13.</w:t>
            </w:r>
          </w:p>
        </w:tc>
        <w:tc>
          <w:tcPr>
            <w:tcW w:w="2472" w:type="dxa"/>
            <w:tcBorders>
              <w:top w:val="nil"/>
              <w:left w:val="nil"/>
              <w:bottom w:val="single" w:sz="8" w:space="0" w:color="auto"/>
              <w:right w:val="single" w:sz="8" w:space="0" w:color="auto"/>
            </w:tcBorders>
            <w:shd w:val="clear" w:color="auto" w:fill="auto"/>
            <w:vAlign w:val="center"/>
            <w:hideMark/>
          </w:tcPr>
          <w:p w14:paraId="544A588B" w14:textId="77777777" w:rsidR="004E20AD" w:rsidRPr="004E20AD" w:rsidRDefault="004E20AD" w:rsidP="004E20AD">
            <w:pPr>
              <w:rPr>
                <w:color w:val="000000"/>
                <w:sz w:val="22"/>
                <w:szCs w:val="22"/>
              </w:rPr>
            </w:pPr>
            <w:r w:rsidRPr="004E20AD">
              <w:rPr>
                <w:color w:val="000000"/>
                <w:sz w:val="22"/>
                <w:szCs w:val="22"/>
              </w:rPr>
              <w:t xml:space="preserve">Biuro głównego </w:t>
            </w:r>
            <w:proofErr w:type="spellStart"/>
            <w:r w:rsidRPr="004E20AD">
              <w:rPr>
                <w:color w:val="000000"/>
                <w:sz w:val="22"/>
                <w:szCs w:val="22"/>
              </w:rPr>
              <w:t>konstr</w:t>
            </w:r>
            <w:proofErr w:type="spellEnd"/>
            <w:r w:rsidRPr="004E20AD">
              <w:rPr>
                <w:color w:val="000000"/>
                <w:sz w:val="22"/>
                <w:szCs w:val="22"/>
              </w:rPr>
              <w:t>. - technologa</w:t>
            </w:r>
          </w:p>
        </w:tc>
        <w:tc>
          <w:tcPr>
            <w:tcW w:w="1732" w:type="dxa"/>
            <w:tcBorders>
              <w:top w:val="nil"/>
              <w:left w:val="nil"/>
              <w:bottom w:val="single" w:sz="8" w:space="0" w:color="auto"/>
              <w:right w:val="single" w:sz="8" w:space="0" w:color="auto"/>
            </w:tcBorders>
            <w:shd w:val="clear" w:color="auto" w:fill="auto"/>
            <w:vAlign w:val="center"/>
            <w:hideMark/>
          </w:tcPr>
          <w:p w14:paraId="4333B013" w14:textId="77777777" w:rsidR="004E20AD" w:rsidRPr="004E20AD" w:rsidRDefault="004E20AD" w:rsidP="004E20AD">
            <w:pPr>
              <w:jc w:val="center"/>
              <w:rPr>
                <w:color w:val="000000"/>
                <w:sz w:val="22"/>
                <w:szCs w:val="22"/>
              </w:rPr>
            </w:pPr>
            <w:r w:rsidRPr="004E20AD">
              <w:rPr>
                <w:color w:val="000000"/>
                <w:sz w:val="22"/>
                <w:szCs w:val="22"/>
              </w:rPr>
              <w:t>10,50</w:t>
            </w:r>
          </w:p>
        </w:tc>
        <w:tc>
          <w:tcPr>
            <w:tcW w:w="1461" w:type="dxa"/>
            <w:vMerge/>
            <w:tcBorders>
              <w:left w:val="nil"/>
              <w:right w:val="single" w:sz="4" w:space="0" w:color="auto"/>
            </w:tcBorders>
          </w:tcPr>
          <w:p w14:paraId="30F6B21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31B6A3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4DC565A4" w14:textId="77777777" w:rsidR="004E20AD" w:rsidRPr="004E20AD" w:rsidRDefault="004E20AD" w:rsidP="004E20AD">
            <w:pPr>
              <w:jc w:val="center"/>
              <w:rPr>
                <w:color w:val="000000"/>
                <w:sz w:val="22"/>
                <w:szCs w:val="22"/>
              </w:rPr>
            </w:pPr>
            <w:r w:rsidRPr="004E20AD">
              <w:rPr>
                <w:color w:val="000000"/>
                <w:sz w:val="22"/>
                <w:szCs w:val="22"/>
              </w:rPr>
              <w:t>10,50</w:t>
            </w:r>
          </w:p>
        </w:tc>
      </w:tr>
      <w:tr w:rsidR="004E20AD" w:rsidRPr="004E20AD" w14:paraId="7F171A71"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AB62B77" w14:textId="77777777" w:rsidR="004E20AD" w:rsidRPr="004E20AD" w:rsidRDefault="004E20AD" w:rsidP="004E20AD">
            <w:pPr>
              <w:jc w:val="center"/>
              <w:rPr>
                <w:color w:val="000000"/>
                <w:sz w:val="22"/>
                <w:szCs w:val="22"/>
              </w:rPr>
            </w:pPr>
            <w:r w:rsidRPr="004E20AD">
              <w:rPr>
                <w:color w:val="000000"/>
                <w:sz w:val="22"/>
                <w:szCs w:val="22"/>
              </w:rPr>
              <w:lastRenderedPageBreak/>
              <w:t>14.</w:t>
            </w:r>
          </w:p>
        </w:tc>
        <w:tc>
          <w:tcPr>
            <w:tcW w:w="2472" w:type="dxa"/>
            <w:tcBorders>
              <w:top w:val="nil"/>
              <w:left w:val="nil"/>
              <w:bottom w:val="single" w:sz="8" w:space="0" w:color="auto"/>
              <w:right w:val="single" w:sz="8" w:space="0" w:color="auto"/>
            </w:tcBorders>
            <w:shd w:val="clear" w:color="auto" w:fill="auto"/>
            <w:vAlign w:val="center"/>
            <w:hideMark/>
          </w:tcPr>
          <w:p w14:paraId="29AE3306" w14:textId="77777777" w:rsidR="004E20AD" w:rsidRPr="004E20AD" w:rsidRDefault="004E20AD" w:rsidP="004E20AD">
            <w:pPr>
              <w:rPr>
                <w:color w:val="000000"/>
                <w:sz w:val="22"/>
                <w:szCs w:val="22"/>
              </w:rPr>
            </w:pPr>
            <w:r w:rsidRPr="004E20AD">
              <w:rPr>
                <w:color w:val="000000"/>
                <w:sz w:val="22"/>
                <w:szCs w:val="22"/>
              </w:rPr>
              <w:t xml:space="preserve">Biuro </w:t>
            </w:r>
            <w:proofErr w:type="spellStart"/>
            <w:r w:rsidRPr="004E20AD">
              <w:rPr>
                <w:color w:val="000000"/>
                <w:sz w:val="22"/>
                <w:szCs w:val="22"/>
              </w:rPr>
              <w:t>konstrukcyjno</w:t>
            </w:r>
            <w:proofErr w:type="spellEnd"/>
            <w:r w:rsidRPr="004E20AD">
              <w:rPr>
                <w:color w:val="000000"/>
                <w:sz w:val="22"/>
                <w:szCs w:val="22"/>
              </w:rPr>
              <w:t xml:space="preserve"> - technologiczne</w:t>
            </w:r>
          </w:p>
        </w:tc>
        <w:tc>
          <w:tcPr>
            <w:tcW w:w="1732" w:type="dxa"/>
            <w:tcBorders>
              <w:top w:val="nil"/>
              <w:left w:val="nil"/>
              <w:bottom w:val="single" w:sz="8" w:space="0" w:color="auto"/>
              <w:right w:val="single" w:sz="8" w:space="0" w:color="auto"/>
            </w:tcBorders>
            <w:shd w:val="clear" w:color="auto" w:fill="auto"/>
            <w:vAlign w:val="center"/>
            <w:hideMark/>
          </w:tcPr>
          <w:p w14:paraId="1AE828E6" w14:textId="77777777" w:rsidR="004E20AD" w:rsidRPr="004E20AD" w:rsidRDefault="004E20AD" w:rsidP="004E20AD">
            <w:pPr>
              <w:jc w:val="center"/>
              <w:rPr>
                <w:color w:val="000000"/>
                <w:sz w:val="22"/>
                <w:szCs w:val="22"/>
              </w:rPr>
            </w:pPr>
            <w:r w:rsidRPr="004E20AD">
              <w:rPr>
                <w:color w:val="000000"/>
                <w:sz w:val="22"/>
                <w:szCs w:val="22"/>
              </w:rPr>
              <w:t>53,94</w:t>
            </w:r>
          </w:p>
        </w:tc>
        <w:tc>
          <w:tcPr>
            <w:tcW w:w="1461" w:type="dxa"/>
            <w:vMerge/>
            <w:tcBorders>
              <w:left w:val="nil"/>
              <w:right w:val="single" w:sz="4" w:space="0" w:color="auto"/>
            </w:tcBorders>
          </w:tcPr>
          <w:p w14:paraId="5775D07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DCBB8C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6B7B952F" w14:textId="77777777" w:rsidR="004E20AD" w:rsidRPr="004E20AD" w:rsidRDefault="004E20AD" w:rsidP="004E20AD">
            <w:pPr>
              <w:jc w:val="center"/>
              <w:rPr>
                <w:color w:val="000000"/>
                <w:sz w:val="22"/>
                <w:szCs w:val="22"/>
              </w:rPr>
            </w:pPr>
            <w:r w:rsidRPr="004E20AD">
              <w:rPr>
                <w:color w:val="000000"/>
                <w:sz w:val="22"/>
                <w:szCs w:val="22"/>
              </w:rPr>
              <w:t>53,94</w:t>
            </w:r>
          </w:p>
        </w:tc>
      </w:tr>
      <w:tr w:rsidR="004E20AD" w:rsidRPr="004E20AD" w14:paraId="6AE8F797"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45E5052" w14:textId="77777777" w:rsidR="004E20AD" w:rsidRPr="004E20AD" w:rsidRDefault="004E20AD" w:rsidP="004E20AD">
            <w:pPr>
              <w:jc w:val="center"/>
              <w:rPr>
                <w:color w:val="000000"/>
                <w:sz w:val="22"/>
                <w:szCs w:val="22"/>
              </w:rPr>
            </w:pPr>
            <w:r w:rsidRPr="004E20AD">
              <w:rPr>
                <w:color w:val="000000"/>
                <w:sz w:val="22"/>
                <w:szCs w:val="22"/>
              </w:rPr>
              <w:t>15.</w:t>
            </w:r>
          </w:p>
        </w:tc>
        <w:tc>
          <w:tcPr>
            <w:tcW w:w="2472" w:type="dxa"/>
            <w:tcBorders>
              <w:top w:val="nil"/>
              <w:left w:val="nil"/>
              <w:bottom w:val="single" w:sz="8" w:space="0" w:color="auto"/>
              <w:right w:val="single" w:sz="8" w:space="0" w:color="auto"/>
            </w:tcBorders>
            <w:shd w:val="clear" w:color="auto" w:fill="auto"/>
            <w:vAlign w:val="center"/>
            <w:hideMark/>
          </w:tcPr>
          <w:p w14:paraId="213C2997" w14:textId="77777777" w:rsidR="004E20AD" w:rsidRPr="004E20AD" w:rsidRDefault="004E20AD" w:rsidP="004E20AD">
            <w:pPr>
              <w:rPr>
                <w:color w:val="000000"/>
                <w:sz w:val="22"/>
                <w:szCs w:val="22"/>
              </w:rPr>
            </w:pPr>
            <w:r w:rsidRPr="004E20AD">
              <w:rPr>
                <w:color w:val="000000"/>
                <w:sz w:val="22"/>
                <w:szCs w:val="22"/>
              </w:rPr>
              <w:t>Biuro głównego spawalnika</w:t>
            </w:r>
          </w:p>
        </w:tc>
        <w:tc>
          <w:tcPr>
            <w:tcW w:w="1732" w:type="dxa"/>
            <w:tcBorders>
              <w:top w:val="nil"/>
              <w:left w:val="nil"/>
              <w:bottom w:val="single" w:sz="8" w:space="0" w:color="auto"/>
              <w:right w:val="single" w:sz="8" w:space="0" w:color="auto"/>
            </w:tcBorders>
            <w:shd w:val="clear" w:color="auto" w:fill="auto"/>
            <w:vAlign w:val="center"/>
            <w:hideMark/>
          </w:tcPr>
          <w:p w14:paraId="1C144A7E" w14:textId="77777777" w:rsidR="004E20AD" w:rsidRPr="004E20AD" w:rsidRDefault="004E20AD" w:rsidP="004E20AD">
            <w:pPr>
              <w:jc w:val="center"/>
              <w:rPr>
                <w:color w:val="000000"/>
                <w:sz w:val="22"/>
                <w:szCs w:val="22"/>
              </w:rPr>
            </w:pPr>
            <w:r w:rsidRPr="004E20AD">
              <w:rPr>
                <w:color w:val="000000"/>
                <w:sz w:val="22"/>
                <w:szCs w:val="22"/>
              </w:rPr>
              <w:t>38,08</w:t>
            </w:r>
          </w:p>
        </w:tc>
        <w:tc>
          <w:tcPr>
            <w:tcW w:w="1461" w:type="dxa"/>
            <w:vMerge/>
            <w:tcBorders>
              <w:left w:val="nil"/>
              <w:right w:val="single" w:sz="4" w:space="0" w:color="auto"/>
            </w:tcBorders>
          </w:tcPr>
          <w:p w14:paraId="517A85EF"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710A92"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5FAF80B1" w14:textId="77777777" w:rsidR="004E20AD" w:rsidRPr="004E20AD" w:rsidRDefault="004E20AD" w:rsidP="004E20AD">
            <w:pPr>
              <w:jc w:val="center"/>
              <w:rPr>
                <w:color w:val="000000"/>
                <w:sz w:val="22"/>
                <w:szCs w:val="22"/>
              </w:rPr>
            </w:pPr>
            <w:r w:rsidRPr="004E20AD">
              <w:rPr>
                <w:color w:val="000000"/>
                <w:sz w:val="22"/>
                <w:szCs w:val="22"/>
              </w:rPr>
              <w:t>38,08</w:t>
            </w:r>
          </w:p>
        </w:tc>
      </w:tr>
      <w:tr w:rsidR="004E20AD" w:rsidRPr="004E20AD" w14:paraId="675EFC9A"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66F4E46" w14:textId="77777777" w:rsidR="004E20AD" w:rsidRPr="004E20AD" w:rsidRDefault="004E20AD" w:rsidP="004E20AD">
            <w:pPr>
              <w:jc w:val="center"/>
              <w:rPr>
                <w:color w:val="000000"/>
                <w:sz w:val="22"/>
                <w:szCs w:val="22"/>
              </w:rPr>
            </w:pPr>
            <w:r w:rsidRPr="004E20AD">
              <w:rPr>
                <w:color w:val="000000"/>
                <w:sz w:val="22"/>
                <w:szCs w:val="22"/>
              </w:rPr>
              <w:t>16.</w:t>
            </w:r>
          </w:p>
        </w:tc>
        <w:tc>
          <w:tcPr>
            <w:tcW w:w="2472" w:type="dxa"/>
            <w:tcBorders>
              <w:top w:val="nil"/>
              <w:left w:val="nil"/>
              <w:bottom w:val="single" w:sz="8" w:space="0" w:color="auto"/>
              <w:right w:val="single" w:sz="8" w:space="0" w:color="auto"/>
            </w:tcBorders>
            <w:shd w:val="clear" w:color="auto" w:fill="auto"/>
            <w:vAlign w:val="center"/>
            <w:hideMark/>
          </w:tcPr>
          <w:p w14:paraId="771A94FD" w14:textId="77777777" w:rsidR="004E20AD" w:rsidRPr="004E20AD" w:rsidRDefault="004E20AD" w:rsidP="004E20AD">
            <w:pPr>
              <w:rPr>
                <w:color w:val="000000"/>
                <w:sz w:val="22"/>
                <w:szCs w:val="22"/>
              </w:rPr>
            </w:pPr>
            <w:r w:rsidRPr="004E20AD">
              <w:rPr>
                <w:color w:val="000000"/>
                <w:sz w:val="22"/>
                <w:szCs w:val="22"/>
              </w:rPr>
              <w:t>WC – męskie p.2 hala - II</w:t>
            </w:r>
          </w:p>
        </w:tc>
        <w:tc>
          <w:tcPr>
            <w:tcW w:w="1732" w:type="dxa"/>
            <w:tcBorders>
              <w:top w:val="nil"/>
              <w:left w:val="nil"/>
              <w:bottom w:val="single" w:sz="8" w:space="0" w:color="auto"/>
              <w:right w:val="single" w:sz="8" w:space="0" w:color="auto"/>
            </w:tcBorders>
            <w:shd w:val="clear" w:color="auto" w:fill="auto"/>
            <w:vAlign w:val="center"/>
            <w:hideMark/>
          </w:tcPr>
          <w:p w14:paraId="51D2ABA4" w14:textId="77777777" w:rsidR="004E20AD" w:rsidRPr="004E20AD" w:rsidRDefault="004E20AD" w:rsidP="004E20AD">
            <w:pPr>
              <w:jc w:val="center"/>
              <w:rPr>
                <w:color w:val="000000"/>
                <w:sz w:val="22"/>
                <w:szCs w:val="22"/>
              </w:rPr>
            </w:pPr>
            <w:r w:rsidRPr="004E20AD">
              <w:rPr>
                <w:color w:val="000000"/>
                <w:sz w:val="22"/>
                <w:szCs w:val="22"/>
              </w:rPr>
              <w:t>6,00</w:t>
            </w:r>
          </w:p>
        </w:tc>
        <w:tc>
          <w:tcPr>
            <w:tcW w:w="1461" w:type="dxa"/>
            <w:vMerge/>
            <w:tcBorders>
              <w:left w:val="nil"/>
              <w:right w:val="single" w:sz="4" w:space="0" w:color="auto"/>
            </w:tcBorders>
          </w:tcPr>
          <w:p w14:paraId="1A0F84A1"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05FC3F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54EEC741" w14:textId="77777777" w:rsidR="004E20AD" w:rsidRPr="004E20AD" w:rsidRDefault="004E20AD" w:rsidP="004E20AD">
            <w:pPr>
              <w:jc w:val="center"/>
              <w:rPr>
                <w:color w:val="000000"/>
                <w:sz w:val="22"/>
                <w:szCs w:val="22"/>
              </w:rPr>
            </w:pPr>
            <w:r w:rsidRPr="004E20AD">
              <w:rPr>
                <w:color w:val="000000"/>
                <w:sz w:val="22"/>
                <w:szCs w:val="22"/>
              </w:rPr>
              <w:t>6,00</w:t>
            </w:r>
          </w:p>
        </w:tc>
      </w:tr>
      <w:tr w:rsidR="004E20AD" w:rsidRPr="004E20AD" w14:paraId="3EF94B16"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420D80AE" w14:textId="77777777" w:rsidR="004E20AD" w:rsidRPr="004E20AD" w:rsidRDefault="004E20AD" w:rsidP="004E20AD">
            <w:pPr>
              <w:jc w:val="center"/>
              <w:rPr>
                <w:color w:val="000000"/>
                <w:sz w:val="22"/>
                <w:szCs w:val="22"/>
              </w:rPr>
            </w:pPr>
            <w:r w:rsidRPr="004E20AD">
              <w:rPr>
                <w:color w:val="000000"/>
                <w:sz w:val="22"/>
                <w:szCs w:val="22"/>
              </w:rPr>
              <w:t>17.</w:t>
            </w:r>
          </w:p>
        </w:tc>
        <w:tc>
          <w:tcPr>
            <w:tcW w:w="2472" w:type="dxa"/>
            <w:tcBorders>
              <w:top w:val="nil"/>
              <w:left w:val="nil"/>
              <w:bottom w:val="single" w:sz="8" w:space="0" w:color="auto"/>
              <w:right w:val="single" w:sz="8" w:space="0" w:color="auto"/>
            </w:tcBorders>
            <w:shd w:val="clear" w:color="auto" w:fill="auto"/>
            <w:vAlign w:val="center"/>
            <w:hideMark/>
          </w:tcPr>
          <w:p w14:paraId="1B0E59CC" w14:textId="77777777" w:rsidR="004E20AD" w:rsidRPr="004E20AD" w:rsidRDefault="004E20AD" w:rsidP="004E20AD">
            <w:pPr>
              <w:rPr>
                <w:color w:val="000000"/>
                <w:sz w:val="22"/>
                <w:szCs w:val="22"/>
              </w:rPr>
            </w:pPr>
            <w:r w:rsidRPr="004E20AD">
              <w:rPr>
                <w:color w:val="000000"/>
                <w:sz w:val="22"/>
                <w:szCs w:val="22"/>
              </w:rPr>
              <w:t>WC – damskie p.2 hala - II</w:t>
            </w:r>
          </w:p>
        </w:tc>
        <w:tc>
          <w:tcPr>
            <w:tcW w:w="1732" w:type="dxa"/>
            <w:tcBorders>
              <w:top w:val="nil"/>
              <w:left w:val="nil"/>
              <w:bottom w:val="single" w:sz="8" w:space="0" w:color="auto"/>
              <w:right w:val="single" w:sz="8" w:space="0" w:color="auto"/>
            </w:tcBorders>
            <w:shd w:val="clear" w:color="auto" w:fill="auto"/>
            <w:vAlign w:val="center"/>
            <w:hideMark/>
          </w:tcPr>
          <w:p w14:paraId="10979EA2" w14:textId="77777777" w:rsidR="004E20AD" w:rsidRPr="004E20AD" w:rsidRDefault="004E20AD" w:rsidP="004E20AD">
            <w:pPr>
              <w:jc w:val="center"/>
              <w:rPr>
                <w:color w:val="000000"/>
                <w:sz w:val="22"/>
                <w:szCs w:val="22"/>
              </w:rPr>
            </w:pPr>
            <w:r w:rsidRPr="004E20AD">
              <w:rPr>
                <w:color w:val="000000"/>
                <w:sz w:val="22"/>
                <w:szCs w:val="22"/>
              </w:rPr>
              <w:t>6,00</w:t>
            </w:r>
          </w:p>
        </w:tc>
        <w:tc>
          <w:tcPr>
            <w:tcW w:w="1461" w:type="dxa"/>
            <w:vMerge/>
            <w:tcBorders>
              <w:left w:val="nil"/>
              <w:right w:val="single" w:sz="4" w:space="0" w:color="auto"/>
            </w:tcBorders>
          </w:tcPr>
          <w:p w14:paraId="23AD772F"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0C200B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DA35B7B" w14:textId="77777777" w:rsidR="004E20AD" w:rsidRPr="004E20AD" w:rsidRDefault="004E20AD" w:rsidP="004E20AD">
            <w:pPr>
              <w:jc w:val="center"/>
              <w:rPr>
                <w:color w:val="000000"/>
                <w:sz w:val="22"/>
                <w:szCs w:val="22"/>
              </w:rPr>
            </w:pPr>
            <w:r w:rsidRPr="004E20AD">
              <w:rPr>
                <w:color w:val="000000"/>
                <w:sz w:val="22"/>
                <w:szCs w:val="22"/>
              </w:rPr>
              <w:t>6,00</w:t>
            </w:r>
          </w:p>
        </w:tc>
      </w:tr>
      <w:tr w:rsidR="004E20AD" w:rsidRPr="004E20AD" w14:paraId="09DD6B89"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7CC256D1" w14:textId="77777777" w:rsidR="004E20AD" w:rsidRPr="004E20AD" w:rsidRDefault="004E20AD" w:rsidP="004E20AD">
            <w:pPr>
              <w:jc w:val="center"/>
              <w:rPr>
                <w:color w:val="000000"/>
                <w:sz w:val="22"/>
                <w:szCs w:val="22"/>
              </w:rPr>
            </w:pPr>
            <w:r w:rsidRPr="004E20AD">
              <w:rPr>
                <w:color w:val="000000"/>
                <w:sz w:val="22"/>
                <w:szCs w:val="22"/>
              </w:rPr>
              <w:t>18.</w:t>
            </w:r>
          </w:p>
        </w:tc>
        <w:tc>
          <w:tcPr>
            <w:tcW w:w="2472" w:type="dxa"/>
            <w:tcBorders>
              <w:top w:val="nil"/>
              <w:left w:val="nil"/>
              <w:bottom w:val="single" w:sz="8" w:space="0" w:color="auto"/>
              <w:right w:val="single" w:sz="8" w:space="0" w:color="auto"/>
            </w:tcBorders>
            <w:shd w:val="clear" w:color="auto" w:fill="auto"/>
            <w:vAlign w:val="center"/>
            <w:hideMark/>
          </w:tcPr>
          <w:p w14:paraId="4689893C" w14:textId="77777777" w:rsidR="004E20AD" w:rsidRPr="004E20AD" w:rsidRDefault="004E20AD" w:rsidP="004E20AD">
            <w:pPr>
              <w:rPr>
                <w:color w:val="000000"/>
                <w:sz w:val="22"/>
                <w:szCs w:val="22"/>
              </w:rPr>
            </w:pPr>
            <w:r w:rsidRPr="004E20AD">
              <w:rPr>
                <w:color w:val="000000"/>
                <w:sz w:val="22"/>
                <w:szCs w:val="22"/>
              </w:rPr>
              <w:t>Łaźnia dozoru wraz z WC</w:t>
            </w:r>
          </w:p>
        </w:tc>
        <w:tc>
          <w:tcPr>
            <w:tcW w:w="1732" w:type="dxa"/>
            <w:tcBorders>
              <w:top w:val="nil"/>
              <w:left w:val="nil"/>
              <w:bottom w:val="single" w:sz="8" w:space="0" w:color="auto"/>
              <w:right w:val="single" w:sz="8" w:space="0" w:color="auto"/>
            </w:tcBorders>
            <w:shd w:val="clear" w:color="auto" w:fill="auto"/>
            <w:vAlign w:val="center"/>
            <w:hideMark/>
          </w:tcPr>
          <w:p w14:paraId="25629FA3" w14:textId="77777777" w:rsidR="004E20AD" w:rsidRPr="004E20AD" w:rsidRDefault="004E20AD" w:rsidP="004E20AD">
            <w:pPr>
              <w:jc w:val="center"/>
              <w:rPr>
                <w:color w:val="000000"/>
                <w:sz w:val="22"/>
                <w:szCs w:val="22"/>
              </w:rPr>
            </w:pPr>
            <w:r w:rsidRPr="004E20AD">
              <w:rPr>
                <w:color w:val="000000"/>
                <w:sz w:val="22"/>
                <w:szCs w:val="22"/>
              </w:rPr>
              <w:t>36,00</w:t>
            </w:r>
          </w:p>
        </w:tc>
        <w:tc>
          <w:tcPr>
            <w:tcW w:w="1461" w:type="dxa"/>
            <w:vMerge/>
            <w:tcBorders>
              <w:left w:val="nil"/>
              <w:right w:val="single" w:sz="4" w:space="0" w:color="auto"/>
            </w:tcBorders>
          </w:tcPr>
          <w:p w14:paraId="5392E5B6"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5836B7B"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5DBF2AE5" w14:textId="77777777" w:rsidR="004E20AD" w:rsidRPr="004E20AD" w:rsidRDefault="004E20AD" w:rsidP="004E20AD">
            <w:pPr>
              <w:jc w:val="center"/>
              <w:rPr>
                <w:color w:val="000000"/>
                <w:sz w:val="22"/>
                <w:szCs w:val="22"/>
              </w:rPr>
            </w:pPr>
            <w:r w:rsidRPr="004E20AD">
              <w:rPr>
                <w:color w:val="000000"/>
                <w:sz w:val="22"/>
                <w:szCs w:val="22"/>
              </w:rPr>
              <w:t>36,00</w:t>
            </w:r>
          </w:p>
        </w:tc>
      </w:tr>
      <w:tr w:rsidR="004E20AD" w:rsidRPr="004E20AD" w14:paraId="6EADFBC4"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E73202B" w14:textId="77777777" w:rsidR="004E20AD" w:rsidRPr="004E20AD" w:rsidRDefault="004E20AD" w:rsidP="004E20AD">
            <w:pPr>
              <w:jc w:val="center"/>
              <w:rPr>
                <w:color w:val="000000"/>
                <w:sz w:val="22"/>
                <w:szCs w:val="22"/>
              </w:rPr>
            </w:pPr>
            <w:r w:rsidRPr="004E20AD">
              <w:rPr>
                <w:color w:val="000000"/>
                <w:sz w:val="22"/>
                <w:szCs w:val="22"/>
              </w:rPr>
              <w:t>19.</w:t>
            </w:r>
          </w:p>
        </w:tc>
        <w:tc>
          <w:tcPr>
            <w:tcW w:w="2472" w:type="dxa"/>
            <w:tcBorders>
              <w:top w:val="nil"/>
              <w:left w:val="nil"/>
              <w:bottom w:val="single" w:sz="8" w:space="0" w:color="auto"/>
              <w:right w:val="single" w:sz="8" w:space="0" w:color="auto"/>
            </w:tcBorders>
            <w:shd w:val="clear" w:color="auto" w:fill="auto"/>
            <w:vAlign w:val="center"/>
            <w:hideMark/>
          </w:tcPr>
          <w:p w14:paraId="71A5CA57" w14:textId="77777777" w:rsidR="004E20AD" w:rsidRPr="004E20AD" w:rsidRDefault="004E20AD" w:rsidP="004E20AD">
            <w:pPr>
              <w:rPr>
                <w:color w:val="000000"/>
                <w:sz w:val="22"/>
                <w:szCs w:val="22"/>
              </w:rPr>
            </w:pPr>
            <w:r w:rsidRPr="004E20AD">
              <w:rPr>
                <w:color w:val="000000"/>
                <w:sz w:val="22"/>
                <w:szCs w:val="22"/>
              </w:rPr>
              <w:t>Łaźnia damska wraz z WC</w:t>
            </w:r>
          </w:p>
        </w:tc>
        <w:tc>
          <w:tcPr>
            <w:tcW w:w="1732" w:type="dxa"/>
            <w:tcBorders>
              <w:top w:val="nil"/>
              <w:left w:val="nil"/>
              <w:bottom w:val="single" w:sz="8" w:space="0" w:color="auto"/>
              <w:right w:val="single" w:sz="8" w:space="0" w:color="auto"/>
            </w:tcBorders>
            <w:shd w:val="clear" w:color="auto" w:fill="auto"/>
            <w:vAlign w:val="center"/>
            <w:hideMark/>
          </w:tcPr>
          <w:p w14:paraId="005058B5" w14:textId="77777777" w:rsidR="004E20AD" w:rsidRPr="004E20AD" w:rsidRDefault="004E20AD" w:rsidP="004E20AD">
            <w:pPr>
              <w:jc w:val="center"/>
              <w:rPr>
                <w:color w:val="000000"/>
                <w:sz w:val="22"/>
                <w:szCs w:val="22"/>
              </w:rPr>
            </w:pPr>
            <w:r w:rsidRPr="004E20AD">
              <w:rPr>
                <w:color w:val="000000"/>
                <w:sz w:val="22"/>
                <w:szCs w:val="22"/>
              </w:rPr>
              <w:t>72,00</w:t>
            </w:r>
          </w:p>
        </w:tc>
        <w:tc>
          <w:tcPr>
            <w:tcW w:w="1461" w:type="dxa"/>
            <w:vMerge/>
            <w:tcBorders>
              <w:left w:val="nil"/>
              <w:right w:val="single" w:sz="4" w:space="0" w:color="auto"/>
            </w:tcBorders>
          </w:tcPr>
          <w:p w14:paraId="2567B6D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6DE8B49"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72923952" w14:textId="77777777" w:rsidR="004E20AD" w:rsidRPr="004E20AD" w:rsidRDefault="004E20AD" w:rsidP="004E20AD">
            <w:pPr>
              <w:jc w:val="center"/>
              <w:rPr>
                <w:color w:val="000000"/>
                <w:sz w:val="22"/>
                <w:szCs w:val="22"/>
              </w:rPr>
            </w:pPr>
            <w:r w:rsidRPr="004E20AD">
              <w:rPr>
                <w:color w:val="000000"/>
                <w:sz w:val="22"/>
                <w:szCs w:val="22"/>
              </w:rPr>
              <w:t>72,00</w:t>
            </w:r>
          </w:p>
        </w:tc>
      </w:tr>
      <w:tr w:rsidR="004E20AD" w:rsidRPr="004E20AD" w14:paraId="67F3FB37"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3A08D82" w14:textId="77777777" w:rsidR="004E20AD" w:rsidRPr="004E20AD" w:rsidRDefault="004E20AD" w:rsidP="004E20AD">
            <w:pPr>
              <w:jc w:val="center"/>
              <w:rPr>
                <w:color w:val="000000"/>
                <w:sz w:val="22"/>
                <w:szCs w:val="22"/>
              </w:rPr>
            </w:pPr>
            <w:r w:rsidRPr="004E20AD">
              <w:rPr>
                <w:color w:val="000000"/>
                <w:sz w:val="22"/>
                <w:szCs w:val="22"/>
              </w:rPr>
              <w:t>20.</w:t>
            </w:r>
          </w:p>
        </w:tc>
        <w:tc>
          <w:tcPr>
            <w:tcW w:w="2472" w:type="dxa"/>
            <w:tcBorders>
              <w:top w:val="nil"/>
              <w:left w:val="nil"/>
              <w:bottom w:val="single" w:sz="8" w:space="0" w:color="auto"/>
              <w:right w:val="single" w:sz="8" w:space="0" w:color="auto"/>
            </w:tcBorders>
            <w:shd w:val="clear" w:color="auto" w:fill="auto"/>
            <w:vAlign w:val="center"/>
            <w:hideMark/>
          </w:tcPr>
          <w:p w14:paraId="61617F14" w14:textId="77777777" w:rsidR="004E20AD" w:rsidRPr="004E20AD" w:rsidRDefault="004E20AD" w:rsidP="004E20AD">
            <w:pPr>
              <w:rPr>
                <w:color w:val="000000"/>
                <w:sz w:val="22"/>
                <w:szCs w:val="22"/>
              </w:rPr>
            </w:pPr>
            <w:r w:rsidRPr="004E20AD">
              <w:rPr>
                <w:color w:val="000000"/>
                <w:sz w:val="22"/>
                <w:szCs w:val="22"/>
              </w:rPr>
              <w:t>Biuro  kontroli jakości  p.1</w:t>
            </w:r>
          </w:p>
        </w:tc>
        <w:tc>
          <w:tcPr>
            <w:tcW w:w="1732" w:type="dxa"/>
            <w:tcBorders>
              <w:top w:val="nil"/>
              <w:left w:val="nil"/>
              <w:bottom w:val="single" w:sz="8" w:space="0" w:color="auto"/>
              <w:right w:val="single" w:sz="8" w:space="0" w:color="auto"/>
            </w:tcBorders>
            <w:shd w:val="clear" w:color="auto" w:fill="auto"/>
            <w:vAlign w:val="center"/>
            <w:hideMark/>
          </w:tcPr>
          <w:p w14:paraId="74550DB6" w14:textId="77777777" w:rsidR="004E20AD" w:rsidRPr="004E20AD" w:rsidRDefault="004E20AD" w:rsidP="004E20AD">
            <w:pPr>
              <w:jc w:val="center"/>
              <w:rPr>
                <w:color w:val="000000"/>
                <w:sz w:val="22"/>
                <w:szCs w:val="22"/>
              </w:rPr>
            </w:pPr>
            <w:r w:rsidRPr="004E20AD">
              <w:rPr>
                <w:color w:val="000000"/>
                <w:sz w:val="22"/>
                <w:szCs w:val="22"/>
              </w:rPr>
              <w:t>32,18</w:t>
            </w:r>
          </w:p>
        </w:tc>
        <w:tc>
          <w:tcPr>
            <w:tcW w:w="1461" w:type="dxa"/>
            <w:vMerge/>
            <w:tcBorders>
              <w:left w:val="nil"/>
              <w:right w:val="single" w:sz="4" w:space="0" w:color="auto"/>
            </w:tcBorders>
          </w:tcPr>
          <w:p w14:paraId="7DFBEB16"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476A174"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61CBFBA" w14:textId="77777777" w:rsidR="004E20AD" w:rsidRPr="004E20AD" w:rsidRDefault="004E20AD" w:rsidP="004E20AD">
            <w:pPr>
              <w:jc w:val="center"/>
              <w:rPr>
                <w:color w:val="000000"/>
                <w:sz w:val="22"/>
                <w:szCs w:val="22"/>
              </w:rPr>
            </w:pPr>
            <w:r w:rsidRPr="004E20AD">
              <w:rPr>
                <w:color w:val="000000"/>
                <w:sz w:val="22"/>
                <w:szCs w:val="22"/>
              </w:rPr>
              <w:t>32,18</w:t>
            </w:r>
          </w:p>
        </w:tc>
      </w:tr>
      <w:tr w:rsidR="004E20AD" w:rsidRPr="004E20AD" w14:paraId="571AAC15"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15F9531C" w14:textId="77777777" w:rsidR="004E20AD" w:rsidRPr="004E20AD" w:rsidRDefault="004E20AD" w:rsidP="004E20AD">
            <w:pPr>
              <w:jc w:val="center"/>
              <w:rPr>
                <w:color w:val="000000"/>
                <w:sz w:val="22"/>
                <w:szCs w:val="22"/>
              </w:rPr>
            </w:pPr>
            <w:r w:rsidRPr="004E20AD">
              <w:rPr>
                <w:color w:val="000000"/>
                <w:sz w:val="22"/>
                <w:szCs w:val="22"/>
              </w:rPr>
              <w:t>21.</w:t>
            </w:r>
          </w:p>
        </w:tc>
        <w:tc>
          <w:tcPr>
            <w:tcW w:w="2472" w:type="dxa"/>
            <w:tcBorders>
              <w:top w:val="nil"/>
              <w:left w:val="nil"/>
              <w:bottom w:val="single" w:sz="8" w:space="0" w:color="auto"/>
              <w:right w:val="single" w:sz="8" w:space="0" w:color="auto"/>
            </w:tcBorders>
            <w:shd w:val="clear" w:color="auto" w:fill="auto"/>
            <w:vAlign w:val="center"/>
            <w:hideMark/>
          </w:tcPr>
          <w:p w14:paraId="18F622C1" w14:textId="77777777" w:rsidR="004E20AD" w:rsidRPr="004E20AD" w:rsidRDefault="004E20AD" w:rsidP="004E20AD">
            <w:pPr>
              <w:rPr>
                <w:color w:val="000000"/>
                <w:sz w:val="22"/>
                <w:szCs w:val="22"/>
              </w:rPr>
            </w:pPr>
            <w:r w:rsidRPr="004E20AD">
              <w:rPr>
                <w:color w:val="000000"/>
                <w:sz w:val="22"/>
                <w:szCs w:val="22"/>
              </w:rPr>
              <w:t>Biuro kontrolerów jakości</w:t>
            </w:r>
          </w:p>
        </w:tc>
        <w:tc>
          <w:tcPr>
            <w:tcW w:w="1732" w:type="dxa"/>
            <w:tcBorders>
              <w:top w:val="nil"/>
              <w:left w:val="nil"/>
              <w:bottom w:val="single" w:sz="8" w:space="0" w:color="auto"/>
              <w:right w:val="single" w:sz="8" w:space="0" w:color="auto"/>
            </w:tcBorders>
            <w:shd w:val="clear" w:color="auto" w:fill="auto"/>
            <w:vAlign w:val="center"/>
            <w:hideMark/>
          </w:tcPr>
          <w:p w14:paraId="35A007D4" w14:textId="77777777" w:rsidR="004E20AD" w:rsidRPr="004E20AD" w:rsidRDefault="004E20AD" w:rsidP="004E20AD">
            <w:pPr>
              <w:jc w:val="center"/>
              <w:rPr>
                <w:color w:val="000000"/>
                <w:sz w:val="22"/>
                <w:szCs w:val="22"/>
              </w:rPr>
            </w:pPr>
            <w:r w:rsidRPr="004E20AD">
              <w:rPr>
                <w:color w:val="000000"/>
                <w:sz w:val="22"/>
                <w:szCs w:val="22"/>
              </w:rPr>
              <w:t>16,52</w:t>
            </w:r>
          </w:p>
        </w:tc>
        <w:tc>
          <w:tcPr>
            <w:tcW w:w="1461" w:type="dxa"/>
            <w:vMerge/>
            <w:tcBorders>
              <w:left w:val="nil"/>
              <w:right w:val="single" w:sz="4" w:space="0" w:color="auto"/>
            </w:tcBorders>
          </w:tcPr>
          <w:p w14:paraId="57590EF4"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E9F96A9"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B639A14" w14:textId="77777777" w:rsidR="004E20AD" w:rsidRPr="004E20AD" w:rsidRDefault="004E20AD" w:rsidP="004E20AD">
            <w:pPr>
              <w:jc w:val="center"/>
              <w:rPr>
                <w:color w:val="000000"/>
                <w:sz w:val="22"/>
                <w:szCs w:val="22"/>
              </w:rPr>
            </w:pPr>
            <w:r w:rsidRPr="004E20AD">
              <w:rPr>
                <w:color w:val="000000"/>
                <w:sz w:val="22"/>
                <w:szCs w:val="22"/>
              </w:rPr>
              <w:t>16,52</w:t>
            </w:r>
          </w:p>
        </w:tc>
      </w:tr>
      <w:tr w:rsidR="004E20AD" w:rsidRPr="004E20AD" w14:paraId="40F68575"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5489206" w14:textId="77777777" w:rsidR="004E20AD" w:rsidRPr="004E20AD" w:rsidRDefault="004E20AD" w:rsidP="004E20AD">
            <w:pPr>
              <w:jc w:val="center"/>
              <w:rPr>
                <w:color w:val="000000"/>
                <w:sz w:val="22"/>
                <w:szCs w:val="22"/>
              </w:rPr>
            </w:pPr>
            <w:r w:rsidRPr="004E20AD">
              <w:rPr>
                <w:color w:val="000000"/>
                <w:sz w:val="22"/>
                <w:szCs w:val="22"/>
              </w:rPr>
              <w:t>22.</w:t>
            </w:r>
          </w:p>
        </w:tc>
        <w:tc>
          <w:tcPr>
            <w:tcW w:w="2472" w:type="dxa"/>
            <w:tcBorders>
              <w:top w:val="nil"/>
              <w:left w:val="nil"/>
              <w:bottom w:val="single" w:sz="8" w:space="0" w:color="auto"/>
              <w:right w:val="single" w:sz="8" w:space="0" w:color="auto"/>
            </w:tcBorders>
            <w:shd w:val="clear" w:color="auto" w:fill="auto"/>
            <w:vAlign w:val="center"/>
            <w:hideMark/>
          </w:tcPr>
          <w:p w14:paraId="3C16B557" w14:textId="77777777" w:rsidR="004E20AD" w:rsidRPr="004E20AD" w:rsidRDefault="004E20AD" w:rsidP="004E20AD">
            <w:pPr>
              <w:rPr>
                <w:color w:val="000000"/>
                <w:sz w:val="22"/>
                <w:szCs w:val="22"/>
              </w:rPr>
            </w:pPr>
            <w:r w:rsidRPr="004E20AD">
              <w:rPr>
                <w:color w:val="000000"/>
                <w:sz w:val="22"/>
                <w:szCs w:val="22"/>
              </w:rPr>
              <w:t>WC – p.1 hala – I</w:t>
            </w:r>
          </w:p>
        </w:tc>
        <w:tc>
          <w:tcPr>
            <w:tcW w:w="1732" w:type="dxa"/>
            <w:tcBorders>
              <w:top w:val="nil"/>
              <w:left w:val="nil"/>
              <w:bottom w:val="single" w:sz="8" w:space="0" w:color="auto"/>
              <w:right w:val="single" w:sz="8" w:space="0" w:color="auto"/>
            </w:tcBorders>
            <w:shd w:val="clear" w:color="auto" w:fill="auto"/>
            <w:vAlign w:val="center"/>
            <w:hideMark/>
          </w:tcPr>
          <w:p w14:paraId="4E37972F" w14:textId="77777777" w:rsidR="004E20AD" w:rsidRPr="004E20AD" w:rsidRDefault="004E20AD" w:rsidP="004E20AD">
            <w:pPr>
              <w:jc w:val="center"/>
              <w:rPr>
                <w:color w:val="000000"/>
                <w:sz w:val="22"/>
                <w:szCs w:val="22"/>
              </w:rPr>
            </w:pPr>
            <w:r w:rsidRPr="004E20AD">
              <w:rPr>
                <w:color w:val="000000"/>
                <w:sz w:val="22"/>
                <w:szCs w:val="22"/>
              </w:rPr>
              <w:t>6,63</w:t>
            </w:r>
          </w:p>
        </w:tc>
        <w:tc>
          <w:tcPr>
            <w:tcW w:w="1461" w:type="dxa"/>
            <w:vMerge/>
            <w:tcBorders>
              <w:left w:val="nil"/>
              <w:right w:val="single" w:sz="4" w:space="0" w:color="auto"/>
            </w:tcBorders>
          </w:tcPr>
          <w:p w14:paraId="45AFB1F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04B9DBD"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6FEF0DEF" w14:textId="77777777" w:rsidR="004E20AD" w:rsidRPr="004E20AD" w:rsidRDefault="004E20AD" w:rsidP="004E20AD">
            <w:pPr>
              <w:jc w:val="center"/>
              <w:rPr>
                <w:color w:val="000000"/>
                <w:sz w:val="22"/>
                <w:szCs w:val="22"/>
              </w:rPr>
            </w:pPr>
            <w:r w:rsidRPr="004E20AD">
              <w:rPr>
                <w:color w:val="000000"/>
                <w:sz w:val="22"/>
                <w:szCs w:val="22"/>
              </w:rPr>
              <w:t>6,63</w:t>
            </w:r>
          </w:p>
        </w:tc>
      </w:tr>
      <w:tr w:rsidR="004E20AD" w:rsidRPr="004E20AD" w14:paraId="52159253"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4C6AB67D" w14:textId="77777777" w:rsidR="004E20AD" w:rsidRPr="004E20AD" w:rsidRDefault="004E20AD" w:rsidP="004E20AD">
            <w:pPr>
              <w:jc w:val="center"/>
              <w:rPr>
                <w:color w:val="000000"/>
                <w:sz w:val="22"/>
                <w:szCs w:val="22"/>
              </w:rPr>
            </w:pPr>
            <w:r w:rsidRPr="004E20AD">
              <w:rPr>
                <w:color w:val="000000"/>
                <w:sz w:val="22"/>
                <w:szCs w:val="22"/>
              </w:rPr>
              <w:t>23.</w:t>
            </w:r>
          </w:p>
        </w:tc>
        <w:tc>
          <w:tcPr>
            <w:tcW w:w="2472" w:type="dxa"/>
            <w:tcBorders>
              <w:top w:val="nil"/>
              <w:left w:val="nil"/>
              <w:bottom w:val="single" w:sz="8" w:space="0" w:color="auto"/>
              <w:right w:val="single" w:sz="8" w:space="0" w:color="auto"/>
            </w:tcBorders>
            <w:shd w:val="clear" w:color="auto" w:fill="auto"/>
            <w:vAlign w:val="center"/>
            <w:hideMark/>
          </w:tcPr>
          <w:p w14:paraId="34E7C336" w14:textId="77777777" w:rsidR="004E20AD" w:rsidRPr="004E20AD" w:rsidRDefault="004E20AD" w:rsidP="004E20AD">
            <w:pPr>
              <w:rPr>
                <w:color w:val="000000"/>
                <w:sz w:val="22"/>
                <w:szCs w:val="22"/>
              </w:rPr>
            </w:pPr>
            <w:r w:rsidRPr="004E20AD">
              <w:rPr>
                <w:color w:val="000000"/>
                <w:sz w:val="22"/>
                <w:szCs w:val="22"/>
              </w:rPr>
              <w:t>Jadalnia pracownicza  przewiązka hala 1/2</w:t>
            </w:r>
          </w:p>
        </w:tc>
        <w:tc>
          <w:tcPr>
            <w:tcW w:w="1732" w:type="dxa"/>
            <w:tcBorders>
              <w:top w:val="nil"/>
              <w:left w:val="nil"/>
              <w:bottom w:val="single" w:sz="8" w:space="0" w:color="auto"/>
              <w:right w:val="single" w:sz="8" w:space="0" w:color="auto"/>
            </w:tcBorders>
            <w:shd w:val="clear" w:color="auto" w:fill="auto"/>
            <w:vAlign w:val="center"/>
            <w:hideMark/>
          </w:tcPr>
          <w:p w14:paraId="3A38B460" w14:textId="77777777" w:rsidR="004E20AD" w:rsidRPr="004E20AD" w:rsidRDefault="004E20AD" w:rsidP="004E20AD">
            <w:pPr>
              <w:jc w:val="center"/>
              <w:rPr>
                <w:color w:val="000000"/>
                <w:sz w:val="22"/>
                <w:szCs w:val="22"/>
              </w:rPr>
            </w:pPr>
            <w:r w:rsidRPr="004E20AD">
              <w:rPr>
                <w:color w:val="000000"/>
                <w:sz w:val="22"/>
                <w:szCs w:val="22"/>
              </w:rPr>
              <w:t>54,00</w:t>
            </w:r>
          </w:p>
        </w:tc>
        <w:tc>
          <w:tcPr>
            <w:tcW w:w="1461" w:type="dxa"/>
            <w:vMerge/>
            <w:tcBorders>
              <w:left w:val="nil"/>
              <w:right w:val="single" w:sz="4" w:space="0" w:color="auto"/>
            </w:tcBorders>
          </w:tcPr>
          <w:p w14:paraId="2C6CA4D6"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EFC770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66F978C" w14:textId="77777777" w:rsidR="004E20AD" w:rsidRPr="004E20AD" w:rsidRDefault="004E20AD" w:rsidP="004E20AD">
            <w:pPr>
              <w:jc w:val="center"/>
              <w:rPr>
                <w:color w:val="000000"/>
                <w:sz w:val="22"/>
                <w:szCs w:val="22"/>
              </w:rPr>
            </w:pPr>
            <w:r w:rsidRPr="004E20AD">
              <w:rPr>
                <w:color w:val="000000"/>
                <w:sz w:val="22"/>
                <w:szCs w:val="22"/>
              </w:rPr>
              <w:t>54,00</w:t>
            </w:r>
          </w:p>
        </w:tc>
      </w:tr>
      <w:tr w:rsidR="004E20AD" w:rsidRPr="004E20AD" w14:paraId="5B6F0A3B"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09B6A66" w14:textId="77777777" w:rsidR="004E20AD" w:rsidRPr="004E20AD" w:rsidRDefault="004E20AD" w:rsidP="004E20AD">
            <w:pPr>
              <w:jc w:val="center"/>
              <w:rPr>
                <w:color w:val="000000"/>
                <w:sz w:val="22"/>
                <w:szCs w:val="22"/>
              </w:rPr>
            </w:pPr>
            <w:r w:rsidRPr="004E20AD">
              <w:rPr>
                <w:color w:val="000000"/>
                <w:sz w:val="22"/>
                <w:szCs w:val="22"/>
              </w:rPr>
              <w:t>24.</w:t>
            </w:r>
          </w:p>
        </w:tc>
        <w:tc>
          <w:tcPr>
            <w:tcW w:w="2472" w:type="dxa"/>
            <w:tcBorders>
              <w:top w:val="nil"/>
              <w:left w:val="nil"/>
              <w:bottom w:val="single" w:sz="8" w:space="0" w:color="auto"/>
              <w:right w:val="single" w:sz="8" w:space="0" w:color="auto"/>
            </w:tcBorders>
            <w:shd w:val="clear" w:color="auto" w:fill="auto"/>
            <w:vAlign w:val="center"/>
            <w:hideMark/>
          </w:tcPr>
          <w:p w14:paraId="054D8248" w14:textId="77777777" w:rsidR="004E20AD" w:rsidRPr="004E20AD" w:rsidRDefault="004E20AD" w:rsidP="004E20AD">
            <w:pPr>
              <w:rPr>
                <w:color w:val="000000"/>
                <w:sz w:val="22"/>
                <w:szCs w:val="22"/>
              </w:rPr>
            </w:pPr>
            <w:r w:rsidRPr="004E20AD">
              <w:rPr>
                <w:color w:val="000000"/>
                <w:sz w:val="22"/>
                <w:szCs w:val="22"/>
              </w:rPr>
              <w:t>WC – parter (hale)</w:t>
            </w:r>
          </w:p>
        </w:tc>
        <w:tc>
          <w:tcPr>
            <w:tcW w:w="1732" w:type="dxa"/>
            <w:tcBorders>
              <w:top w:val="nil"/>
              <w:left w:val="nil"/>
              <w:bottom w:val="single" w:sz="8" w:space="0" w:color="auto"/>
              <w:right w:val="single" w:sz="8" w:space="0" w:color="auto"/>
            </w:tcBorders>
            <w:shd w:val="clear" w:color="auto" w:fill="auto"/>
            <w:vAlign w:val="center"/>
            <w:hideMark/>
          </w:tcPr>
          <w:p w14:paraId="098BB29E" w14:textId="77777777" w:rsidR="004E20AD" w:rsidRPr="004E20AD" w:rsidRDefault="004E20AD" w:rsidP="004E20AD">
            <w:pPr>
              <w:jc w:val="center"/>
              <w:rPr>
                <w:color w:val="000000"/>
                <w:sz w:val="22"/>
                <w:szCs w:val="22"/>
              </w:rPr>
            </w:pPr>
            <w:r w:rsidRPr="004E20AD">
              <w:rPr>
                <w:color w:val="000000"/>
                <w:sz w:val="22"/>
                <w:szCs w:val="22"/>
              </w:rPr>
              <w:t>45,75</w:t>
            </w:r>
          </w:p>
        </w:tc>
        <w:tc>
          <w:tcPr>
            <w:tcW w:w="1461" w:type="dxa"/>
            <w:vMerge/>
            <w:tcBorders>
              <w:left w:val="nil"/>
              <w:right w:val="single" w:sz="4" w:space="0" w:color="auto"/>
            </w:tcBorders>
          </w:tcPr>
          <w:p w14:paraId="4F4FFC30"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8A9E65"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42EB642E" w14:textId="77777777" w:rsidR="004E20AD" w:rsidRPr="004E20AD" w:rsidRDefault="004E20AD" w:rsidP="004E20AD">
            <w:pPr>
              <w:jc w:val="center"/>
              <w:rPr>
                <w:color w:val="000000"/>
                <w:sz w:val="22"/>
                <w:szCs w:val="22"/>
              </w:rPr>
            </w:pPr>
            <w:r w:rsidRPr="004E20AD">
              <w:rPr>
                <w:color w:val="000000"/>
                <w:sz w:val="22"/>
                <w:szCs w:val="22"/>
              </w:rPr>
              <w:t>45,75</w:t>
            </w:r>
          </w:p>
        </w:tc>
      </w:tr>
      <w:tr w:rsidR="004E20AD" w:rsidRPr="004E20AD" w14:paraId="707A3B81"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4DE86B40" w14:textId="77777777" w:rsidR="004E20AD" w:rsidRPr="004E20AD" w:rsidRDefault="004E20AD" w:rsidP="004E20AD">
            <w:pPr>
              <w:jc w:val="center"/>
              <w:rPr>
                <w:color w:val="000000"/>
                <w:sz w:val="22"/>
                <w:szCs w:val="22"/>
              </w:rPr>
            </w:pPr>
            <w:r w:rsidRPr="004E20AD">
              <w:rPr>
                <w:color w:val="000000"/>
                <w:sz w:val="22"/>
                <w:szCs w:val="22"/>
              </w:rPr>
              <w:t>25.</w:t>
            </w:r>
          </w:p>
        </w:tc>
        <w:tc>
          <w:tcPr>
            <w:tcW w:w="2472" w:type="dxa"/>
            <w:tcBorders>
              <w:top w:val="nil"/>
              <w:left w:val="nil"/>
              <w:bottom w:val="single" w:sz="8" w:space="0" w:color="auto"/>
              <w:right w:val="single" w:sz="8" w:space="0" w:color="auto"/>
            </w:tcBorders>
            <w:shd w:val="clear" w:color="auto" w:fill="auto"/>
            <w:vAlign w:val="center"/>
            <w:hideMark/>
          </w:tcPr>
          <w:p w14:paraId="68674CB7" w14:textId="77777777" w:rsidR="004E20AD" w:rsidRPr="004E20AD" w:rsidRDefault="004E20AD" w:rsidP="004E20AD">
            <w:pPr>
              <w:rPr>
                <w:color w:val="000000"/>
                <w:sz w:val="22"/>
                <w:szCs w:val="22"/>
              </w:rPr>
            </w:pPr>
            <w:r w:rsidRPr="004E20AD">
              <w:rPr>
                <w:color w:val="000000"/>
                <w:sz w:val="22"/>
                <w:szCs w:val="22"/>
              </w:rPr>
              <w:t xml:space="preserve">Łaźnia męska wraz              z WC </w:t>
            </w:r>
          </w:p>
        </w:tc>
        <w:tc>
          <w:tcPr>
            <w:tcW w:w="1732" w:type="dxa"/>
            <w:tcBorders>
              <w:top w:val="nil"/>
              <w:left w:val="nil"/>
              <w:bottom w:val="single" w:sz="8" w:space="0" w:color="auto"/>
              <w:right w:val="single" w:sz="8" w:space="0" w:color="auto"/>
            </w:tcBorders>
            <w:shd w:val="clear" w:color="auto" w:fill="auto"/>
            <w:vAlign w:val="center"/>
            <w:hideMark/>
          </w:tcPr>
          <w:p w14:paraId="5DF6F9D8" w14:textId="77777777" w:rsidR="004E20AD" w:rsidRPr="004E20AD" w:rsidRDefault="004E20AD" w:rsidP="004E20AD">
            <w:pPr>
              <w:jc w:val="center"/>
              <w:rPr>
                <w:color w:val="000000"/>
                <w:sz w:val="22"/>
                <w:szCs w:val="22"/>
              </w:rPr>
            </w:pPr>
            <w:r w:rsidRPr="004E20AD">
              <w:rPr>
                <w:color w:val="000000"/>
                <w:sz w:val="22"/>
                <w:szCs w:val="22"/>
              </w:rPr>
              <w:t>420,00</w:t>
            </w:r>
          </w:p>
        </w:tc>
        <w:tc>
          <w:tcPr>
            <w:tcW w:w="1461" w:type="dxa"/>
            <w:vMerge/>
            <w:tcBorders>
              <w:left w:val="nil"/>
              <w:right w:val="single" w:sz="4" w:space="0" w:color="auto"/>
            </w:tcBorders>
          </w:tcPr>
          <w:p w14:paraId="66DBCCD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94EAAED"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7A0016DE" w14:textId="77777777" w:rsidR="004E20AD" w:rsidRPr="004E20AD" w:rsidRDefault="004E20AD" w:rsidP="004E20AD">
            <w:pPr>
              <w:jc w:val="center"/>
              <w:rPr>
                <w:color w:val="000000"/>
                <w:sz w:val="22"/>
                <w:szCs w:val="22"/>
              </w:rPr>
            </w:pPr>
            <w:r w:rsidRPr="004E20AD">
              <w:rPr>
                <w:color w:val="000000"/>
                <w:sz w:val="22"/>
                <w:szCs w:val="22"/>
              </w:rPr>
              <w:t>420,00</w:t>
            </w:r>
          </w:p>
        </w:tc>
      </w:tr>
      <w:tr w:rsidR="004E20AD" w:rsidRPr="004E20AD" w14:paraId="2D13BFE3"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1C49C39E" w14:textId="77777777" w:rsidR="004E20AD" w:rsidRPr="004E20AD" w:rsidRDefault="004E20AD" w:rsidP="004E20AD">
            <w:pPr>
              <w:jc w:val="center"/>
              <w:rPr>
                <w:color w:val="000000"/>
                <w:sz w:val="22"/>
                <w:szCs w:val="22"/>
              </w:rPr>
            </w:pPr>
            <w:r w:rsidRPr="004E20AD">
              <w:rPr>
                <w:color w:val="000000"/>
                <w:sz w:val="22"/>
                <w:szCs w:val="22"/>
              </w:rPr>
              <w:t>26.</w:t>
            </w:r>
          </w:p>
        </w:tc>
        <w:tc>
          <w:tcPr>
            <w:tcW w:w="2472" w:type="dxa"/>
            <w:tcBorders>
              <w:top w:val="nil"/>
              <w:left w:val="nil"/>
              <w:bottom w:val="single" w:sz="8" w:space="0" w:color="auto"/>
              <w:right w:val="single" w:sz="8" w:space="0" w:color="auto"/>
            </w:tcBorders>
            <w:shd w:val="clear" w:color="auto" w:fill="auto"/>
            <w:vAlign w:val="center"/>
            <w:hideMark/>
          </w:tcPr>
          <w:p w14:paraId="54E252B3" w14:textId="77777777" w:rsidR="004E20AD" w:rsidRPr="004E20AD" w:rsidRDefault="004E20AD" w:rsidP="004E20AD">
            <w:pPr>
              <w:rPr>
                <w:color w:val="000000"/>
                <w:sz w:val="22"/>
                <w:szCs w:val="22"/>
              </w:rPr>
            </w:pPr>
            <w:r w:rsidRPr="004E20AD">
              <w:rPr>
                <w:color w:val="000000"/>
                <w:sz w:val="22"/>
                <w:szCs w:val="22"/>
              </w:rPr>
              <w:t>Ubikacja hala 3</w:t>
            </w:r>
          </w:p>
        </w:tc>
        <w:tc>
          <w:tcPr>
            <w:tcW w:w="1732" w:type="dxa"/>
            <w:tcBorders>
              <w:top w:val="nil"/>
              <w:left w:val="nil"/>
              <w:bottom w:val="single" w:sz="8" w:space="0" w:color="auto"/>
              <w:right w:val="single" w:sz="8" w:space="0" w:color="auto"/>
            </w:tcBorders>
            <w:shd w:val="clear" w:color="auto" w:fill="auto"/>
            <w:vAlign w:val="center"/>
            <w:hideMark/>
          </w:tcPr>
          <w:p w14:paraId="098B6FC0" w14:textId="77777777" w:rsidR="004E20AD" w:rsidRPr="004E20AD" w:rsidRDefault="004E20AD" w:rsidP="004E20AD">
            <w:pPr>
              <w:jc w:val="center"/>
              <w:rPr>
                <w:color w:val="000000"/>
                <w:sz w:val="22"/>
                <w:szCs w:val="22"/>
              </w:rPr>
            </w:pPr>
            <w:r w:rsidRPr="004E20AD">
              <w:rPr>
                <w:color w:val="000000"/>
                <w:sz w:val="22"/>
                <w:szCs w:val="22"/>
              </w:rPr>
              <w:t>10,00</w:t>
            </w:r>
          </w:p>
        </w:tc>
        <w:tc>
          <w:tcPr>
            <w:tcW w:w="1461" w:type="dxa"/>
            <w:vMerge/>
            <w:tcBorders>
              <w:left w:val="nil"/>
              <w:right w:val="single" w:sz="4" w:space="0" w:color="auto"/>
            </w:tcBorders>
          </w:tcPr>
          <w:p w14:paraId="454AE09B"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977B9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226C3AAD" w14:textId="77777777" w:rsidR="004E20AD" w:rsidRPr="004E20AD" w:rsidRDefault="004E20AD" w:rsidP="004E20AD">
            <w:pPr>
              <w:jc w:val="center"/>
              <w:rPr>
                <w:color w:val="000000"/>
                <w:sz w:val="22"/>
                <w:szCs w:val="22"/>
              </w:rPr>
            </w:pPr>
            <w:r w:rsidRPr="004E20AD">
              <w:rPr>
                <w:color w:val="000000"/>
                <w:sz w:val="22"/>
                <w:szCs w:val="22"/>
              </w:rPr>
              <w:t>10,00</w:t>
            </w:r>
          </w:p>
        </w:tc>
      </w:tr>
      <w:tr w:rsidR="004E20AD" w:rsidRPr="004E20AD" w14:paraId="272AAE4C" w14:textId="77777777" w:rsidTr="000016B8">
        <w:trPr>
          <w:trHeight w:val="272"/>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69B5346A" w14:textId="77777777" w:rsidR="004E20AD" w:rsidRPr="004E20AD" w:rsidRDefault="004E20AD" w:rsidP="004E20AD">
            <w:pPr>
              <w:jc w:val="center"/>
              <w:rPr>
                <w:color w:val="000000"/>
                <w:sz w:val="22"/>
                <w:szCs w:val="22"/>
              </w:rPr>
            </w:pPr>
            <w:r w:rsidRPr="004E20AD">
              <w:rPr>
                <w:color w:val="000000"/>
                <w:sz w:val="22"/>
                <w:szCs w:val="22"/>
              </w:rPr>
              <w:t>27.</w:t>
            </w:r>
          </w:p>
        </w:tc>
        <w:tc>
          <w:tcPr>
            <w:tcW w:w="2472" w:type="dxa"/>
            <w:tcBorders>
              <w:top w:val="nil"/>
              <w:left w:val="nil"/>
              <w:bottom w:val="single" w:sz="8" w:space="0" w:color="auto"/>
              <w:right w:val="single" w:sz="8" w:space="0" w:color="auto"/>
            </w:tcBorders>
            <w:shd w:val="clear" w:color="auto" w:fill="auto"/>
            <w:vAlign w:val="center"/>
            <w:hideMark/>
          </w:tcPr>
          <w:p w14:paraId="67A8B540" w14:textId="77777777" w:rsidR="004E20AD" w:rsidRPr="004E20AD" w:rsidRDefault="004E20AD" w:rsidP="004E20AD">
            <w:pPr>
              <w:rPr>
                <w:color w:val="000000"/>
                <w:sz w:val="22"/>
                <w:szCs w:val="22"/>
              </w:rPr>
            </w:pPr>
            <w:r w:rsidRPr="004E20AD">
              <w:rPr>
                <w:color w:val="000000"/>
                <w:sz w:val="22"/>
                <w:szCs w:val="22"/>
              </w:rPr>
              <w:t>Ubikacja hala 4</w:t>
            </w:r>
          </w:p>
        </w:tc>
        <w:tc>
          <w:tcPr>
            <w:tcW w:w="1732" w:type="dxa"/>
            <w:tcBorders>
              <w:top w:val="nil"/>
              <w:left w:val="nil"/>
              <w:bottom w:val="single" w:sz="8" w:space="0" w:color="auto"/>
              <w:right w:val="single" w:sz="8" w:space="0" w:color="auto"/>
            </w:tcBorders>
            <w:shd w:val="clear" w:color="auto" w:fill="auto"/>
            <w:vAlign w:val="center"/>
            <w:hideMark/>
          </w:tcPr>
          <w:p w14:paraId="4E3E43EC" w14:textId="77777777" w:rsidR="004E20AD" w:rsidRPr="004E20AD" w:rsidRDefault="004E20AD" w:rsidP="004E20AD">
            <w:pPr>
              <w:jc w:val="center"/>
              <w:rPr>
                <w:color w:val="000000"/>
                <w:sz w:val="22"/>
                <w:szCs w:val="22"/>
              </w:rPr>
            </w:pPr>
            <w:r w:rsidRPr="004E20AD">
              <w:rPr>
                <w:color w:val="000000"/>
                <w:sz w:val="22"/>
                <w:szCs w:val="22"/>
              </w:rPr>
              <w:t>12,00</w:t>
            </w:r>
          </w:p>
        </w:tc>
        <w:tc>
          <w:tcPr>
            <w:tcW w:w="1461" w:type="dxa"/>
            <w:vMerge/>
            <w:tcBorders>
              <w:left w:val="nil"/>
              <w:right w:val="single" w:sz="4" w:space="0" w:color="auto"/>
            </w:tcBorders>
          </w:tcPr>
          <w:p w14:paraId="45C08F3F"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7444DE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626DBE4E" w14:textId="77777777" w:rsidR="004E20AD" w:rsidRPr="004E20AD" w:rsidRDefault="004E20AD" w:rsidP="004E20AD">
            <w:pPr>
              <w:jc w:val="center"/>
              <w:rPr>
                <w:color w:val="000000"/>
                <w:sz w:val="22"/>
                <w:szCs w:val="22"/>
              </w:rPr>
            </w:pPr>
            <w:r w:rsidRPr="004E20AD">
              <w:rPr>
                <w:color w:val="000000"/>
                <w:sz w:val="22"/>
                <w:szCs w:val="22"/>
              </w:rPr>
              <w:t>12,00</w:t>
            </w:r>
          </w:p>
        </w:tc>
      </w:tr>
      <w:tr w:rsidR="004E20AD" w:rsidRPr="004E20AD" w14:paraId="4B52B905"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B6D6C08" w14:textId="77777777" w:rsidR="004E20AD" w:rsidRPr="004E20AD" w:rsidRDefault="004E20AD" w:rsidP="004E20AD">
            <w:pPr>
              <w:jc w:val="center"/>
              <w:rPr>
                <w:color w:val="000000"/>
                <w:sz w:val="22"/>
                <w:szCs w:val="22"/>
              </w:rPr>
            </w:pPr>
            <w:r w:rsidRPr="004E20AD">
              <w:rPr>
                <w:color w:val="000000"/>
                <w:sz w:val="22"/>
                <w:szCs w:val="22"/>
              </w:rPr>
              <w:t>28.</w:t>
            </w:r>
          </w:p>
        </w:tc>
        <w:tc>
          <w:tcPr>
            <w:tcW w:w="2472" w:type="dxa"/>
            <w:tcBorders>
              <w:top w:val="nil"/>
              <w:left w:val="nil"/>
              <w:bottom w:val="single" w:sz="4" w:space="0" w:color="auto"/>
              <w:right w:val="single" w:sz="8" w:space="0" w:color="auto"/>
            </w:tcBorders>
            <w:shd w:val="clear" w:color="auto" w:fill="auto"/>
            <w:vAlign w:val="center"/>
            <w:hideMark/>
          </w:tcPr>
          <w:p w14:paraId="1FD64141" w14:textId="77777777" w:rsidR="004E20AD" w:rsidRPr="004E20AD" w:rsidRDefault="004E20AD" w:rsidP="004E20AD">
            <w:pPr>
              <w:rPr>
                <w:color w:val="000000"/>
                <w:sz w:val="22"/>
                <w:szCs w:val="22"/>
              </w:rPr>
            </w:pPr>
            <w:r w:rsidRPr="004E20AD">
              <w:rPr>
                <w:color w:val="000000"/>
                <w:sz w:val="22"/>
                <w:szCs w:val="22"/>
              </w:rPr>
              <w:t>Pomieszczenie socjalne p. 2 hala 2</w:t>
            </w:r>
          </w:p>
        </w:tc>
        <w:tc>
          <w:tcPr>
            <w:tcW w:w="1732" w:type="dxa"/>
            <w:tcBorders>
              <w:top w:val="nil"/>
              <w:left w:val="nil"/>
              <w:bottom w:val="single" w:sz="4" w:space="0" w:color="auto"/>
              <w:right w:val="single" w:sz="8" w:space="0" w:color="auto"/>
            </w:tcBorders>
            <w:shd w:val="clear" w:color="auto" w:fill="auto"/>
            <w:vAlign w:val="center"/>
            <w:hideMark/>
          </w:tcPr>
          <w:p w14:paraId="799225FD" w14:textId="77777777" w:rsidR="004E20AD" w:rsidRPr="004E20AD" w:rsidRDefault="004E20AD" w:rsidP="004E20AD">
            <w:pPr>
              <w:jc w:val="center"/>
              <w:rPr>
                <w:color w:val="000000"/>
                <w:sz w:val="22"/>
                <w:szCs w:val="22"/>
              </w:rPr>
            </w:pPr>
            <w:r w:rsidRPr="004E20AD">
              <w:rPr>
                <w:color w:val="000000"/>
                <w:sz w:val="22"/>
                <w:szCs w:val="22"/>
              </w:rPr>
              <w:t>12,00</w:t>
            </w:r>
          </w:p>
        </w:tc>
        <w:tc>
          <w:tcPr>
            <w:tcW w:w="1461" w:type="dxa"/>
            <w:vMerge/>
            <w:tcBorders>
              <w:left w:val="nil"/>
              <w:right w:val="single" w:sz="4" w:space="0" w:color="auto"/>
            </w:tcBorders>
          </w:tcPr>
          <w:p w14:paraId="76C850C5"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DCF8B2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E194AAE" w14:textId="77777777" w:rsidR="004E20AD" w:rsidRPr="004E20AD" w:rsidRDefault="004E20AD" w:rsidP="004E20AD">
            <w:pPr>
              <w:jc w:val="center"/>
              <w:rPr>
                <w:color w:val="000000"/>
                <w:sz w:val="22"/>
                <w:szCs w:val="22"/>
              </w:rPr>
            </w:pPr>
            <w:r w:rsidRPr="004E20AD">
              <w:rPr>
                <w:color w:val="000000"/>
                <w:sz w:val="22"/>
                <w:szCs w:val="22"/>
              </w:rPr>
              <w:t>12,00</w:t>
            </w:r>
          </w:p>
        </w:tc>
      </w:tr>
      <w:tr w:rsidR="004E20AD" w:rsidRPr="004E20AD" w14:paraId="6B68DED7" w14:textId="77777777" w:rsidTr="000016B8">
        <w:trPr>
          <w:trHeight w:val="767"/>
        </w:trPr>
        <w:tc>
          <w:tcPr>
            <w:tcW w:w="755" w:type="dxa"/>
            <w:tcBorders>
              <w:top w:val="nil"/>
              <w:left w:val="single" w:sz="8" w:space="0" w:color="auto"/>
              <w:bottom w:val="single" w:sz="8" w:space="0" w:color="auto"/>
              <w:right w:val="single" w:sz="8" w:space="0" w:color="auto"/>
            </w:tcBorders>
            <w:shd w:val="clear" w:color="auto" w:fill="auto"/>
            <w:vAlign w:val="center"/>
          </w:tcPr>
          <w:p w14:paraId="3F90DD6B" w14:textId="77777777" w:rsidR="004E20AD" w:rsidRPr="004E20AD" w:rsidRDefault="004E20AD" w:rsidP="004E20AD">
            <w:pPr>
              <w:jc w:val="center"/>
              <w:rPr>
                <w:color w:val="000000"/>
                <w:sz w:val="22"/>
                <w:szCs w:val="22"/>
              </w:rPr>
            </w:pPr>
            <w:r w:rsidRPr="004E20AD">
              <w:rPr>
                <w:color w:val="000000"/>
                <w:sz w:val="22"/>
                <w:szCs w:val="22"/>
              </w:rPr>
              <w:t>29.</w:t>
            </w:r>
          </w:p>
        </w:tc>
        <w:tc>
          <w:tcPr>
            <w:tcW w:w="2472" w:type="dxa"/>
            <w:tcBorders>
              <w:top w:val="nil"/>
              <w:left w:val="nil"/>
              <w:bottom w:val="single" w:sz="4" w:space="0" w:color="auto"/>
              <w:right w:val="single" w:sz="8" w:space="0" w:color="auto"/>
            </w:tcBorders>
            <w:shd w:val="clear" w:color="auto" w:fill="auto"/>
            <w:vAlign w:val="center"/>
          </w:tcPr>
          <w:p w14:paraId="338B1B3A" w14:textId="77777777" w:rsidR="004E20AD" w:rsidRPr="004E20AD" w:rsidRDefault="004E20AD" w:rsidP="004E20AD">
            <w:pPr>
              <w:rPr>
                <w:color w:val="FF0000"/>
                <w:sz w:val="22"/>
                <w:szCs w:val="22"/>
              </w:rPr>
            </w:pPr>
            <w:r w:rsidRPr="004E20AD">
              <w:rPr>
                <w:color w:val="000000"/>
                <w:sz w:val="22"/>
                <w:szCs w:val="22"/>
              </w:rPr>
              <w:t xml:space="preserve">Sala konferencyjna +pomieszczenia biurowe p4 hala 4 </w:t>
            </w:r>
          </w:p>
        </w:tc>
        <w:tc>
          <w:tcPr>
            <w:tcW w:w="1732" w:type="dxa"/>
            <w:tcBorders>
              <w:top w:val="nil"/>
              <w:left w:val="nil"/>
              <w:bottom w:val="single" w:sz="4" w:space="0" w:color="auto"/>
              <w:right w:val="single" w:sz="8" w:space="0" w:color="auto"/>
            </w:tcBorders>
            <w:shd w:val="clear" w:color="auto" w:fill="auto"/>
            <w:vAlign w:val="center"/>
          </w:tcPr>
          <w:p w14:paraId="7AA0533D" w14:textId="77777777" w:rsidR="004E20AD" w:rsidRPr="004E20AD" w:rsidRDefault="004E20AD" w:rsidP="004E20AD">
            <w:pPr>
              <w:jc w:val="center"/>
              <w:rPr>
                <w:color w:val="000000"/>
                <w:sz w:val="22"/>
                <w:szCs w:val="22"/>
              </w:rPr>
            </w:pPr>
            <w:r w:rsidRPr="004E20AD">
              <w:rPr>
                <w:color w:val="000000"/>
                <w:sz w:val="22"/>
                <w:szCs w:val="22"/>
              </w:rPr>
              <w:t>120,00</w:t>
            </w:r>
          </w:p>
        </w:tc>
        <w:tc>
          <w:tcPr>
            <w:tcW w:w="1461" w:type="dxa"/>
            <w:vMerge/>
            <w:tcBorders>
              <w:left w:val="nil"/>
              <w:right w:val="single" w:sz="4" w:space="0" w:color="auto"/>
            </w:tcBorders>
            <w:vAlign w:val="center"/>
          </w:tcPr>
          <w:p w14:paraId="73A63CD3"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4B78599F"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6313030C" w14:textId="77777777" w:rsidR="004E20AD" w:rsidRPr="004E20AD" w:rsidRDefault="004E20AD" w:rsidP="004E20AD">
            <w:pPr>
              <w:jc w:val="center"/>
              <w:rPr>
                <w:color w:val="000000"/>
                <w:sz w:val="22"/>
                <w:szCs w:val="22"/>
              </w:rPr>
            </w:pPr>
            <w:r w:rsidRPr="004E20AD">
              <w:rPr>
                <w:color w:val="000000"/>
                <w:sz w:val="22"/>
                <w:szCs w:val="22"/>
              </w:rPr>
              <w:t>120,00</w:t>
            </w:r>
          </w:p>
        </w:tc>
      </w:tr>
      <w:tr w:rsidR="004E20AD" w:rsidRPr="004E20AD" w14:paraId="2F4EFCF8"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3139C522" w14:textId="77777777" w:rsidR="004E20AD" w:rsidRPr="004E20AD" w:rsidRDefault="004E20AD" w:rsidP="004E20AD">
            <w:pPr>
              <w:jc w:val="center"/>
              <w:rPr>
                <w:color w:val="000000"/>
                <w:sz w:val="22"/>
                <w:szCs w:val="22"/>
              </w:rPr>
            </w:pPr>
            <w:r w:rsidRPr="004E20AD">
              <w:rPr>
                <w:color w:val="000000"/>
                <w:sz w:val="22"/>
                <w:szCs w:val="22"/>
              </w:rPr>
              <w:t>30.</w:t>
            </w:r>
          </w:p>
        </w:tc>
        <w:tc>
          <w:tcPr>
            <w:tcW w:w="2472" w:type="dxa"/>
            <w:tcBorders>
              <w:top w:val="nil"/>
              <w:left w:val="nil"/>
              <w:bottom w:val="single" w:sz="4" w:space="0" w:color="auto"/>
              <w:right w:val="single" w:sz="8" w:space="0" w:color="auto"/>
            </w:tcBorders>
            <w:shd w:val="clear" w:color="auto" w:fill="auto"/>
            <w:vAlign w:val="center"/>
          </w:tcPr>
          <w:p w14:paraId="104C79E7" w14:textId="77777777" w:rsidR="004E20AD" w:rsidRPr="004E20AD" w:rsidRDefault="004E20AD" w:rsidP="004E20AD">
            <w:pPr>
              <w:rPr>
                <w:color w:val="000000"/>
                <w:sz w:val="22"/>
                <w:szCs w:val="22"/>
              </w:rPr>
            </w:pPr>
            <w:r w:rsidRPr="004E20AD">
              <w:rPr>
                <w:color w:val="000000"/>
                <w:sz w:val="22"/>
                <w:szCs w:val="22"/>
              </w:rPr>
              <w:t>Biuro TUR p 2 hala 2</w:t>
            </w:r>
          </w:p>
        </w:tc>
        <w:tc>
          <w:tcPr>
            <w:tcW w:w="1732" w:type="dxa"/>
            <w:tcBorders>
              <w:top w:val="nil"/>
              <w:left w:val="nil"/>
              <w:bottom w:val="single" w:sz="4" w:space="0" w:color="auto"/>
              <w:right w:val="single" w:sz="8" w:space="0" w:color="auto"/>
            </w:tcBorders>
            <w:shd w:val="clear" w:color="auto" w:fill="auto"/>
            <w:vAlign w:val="center"/>
          </w:tcPr>
          <w:p w14:paraId="60ED5082" w14:textId="77777777" w:rsidR="004E20AD" w:rsidRPr="004E20AD" w:rsidRDefault="004E20AD" w:rsidP="004E20AD">
            <w:pPr>
              <w:jc w:val="center"/>
              <w:rPr>
                <w:color w:val="000000"/>
                <w:sz w:val="22"/>
                <w:szCs w:val="22"/>
              </w:rPr>
            </w:pPr>
            <w:r w:rsidRPr="004E20AD">
              <w:rPr>
                <w:color w:val="000000"/>
                <w:sz w:val="22"/>
                <w:szCs w:val="22"/>
              </w:rPr>
              <w:t>50,00</w:t>
            </w:r>
          </w:p>
        </w:tc>
        <w:tc>
          <w:tcPr>
            <w:tcW w:w="1461" w:type="dxa"/>
            <w:vMerge/>
            <w:tcBorders>
              <w:left w:val="nil"/>
              <w:bottom w:val="single" w:sz="8" w:space="0" w:color="auto"/>
              <w:right w:val="single" w:sz="4" w:space="0" w:color="auto"/>
            </w:tcBorders>
            <w:vAlign w:val="center"/>
          </w:tcPr>
          <w:p w14:paraId="0B3670E8"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42963A6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184BCEF3" w14:textId="77777777" w:rsidR="004E20AD" w:rsidRPr="004E20AD" w:rsidRDefault="004E20AD" w:rsidP="004E20AD">
            <w:pPr>
              <w:jc w:val="center"/>
              <w:rPr>
                <w:color w:val="000000"/>
                <w:sz w:val="22"/>
                <w:szCs w:val="22"/>
              </w:rPr>
            </w:pPr>
            <w:r w:rsidRPr="004E20AD">
              <w:rPr>
                <w:color w:val="000000"/>
                <w:sz w:val="22"/>
                <w:szCs w:val="22"/>
              </w:rPr>
              <w:t>50,00</w:t>
            </w:r>
          </w:p>
        </w:tc>
      </w:tr>
      <w:tr w:rsidR="004E20AD" w:rsidRPr="004E20AD" w14:paraId="24B0F259"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044B94E2" w14:textId="77777777" w:rsidR="004E20AD" w:rsidRPr="004E20AD" w:rsidRDefault="004E20AD" w:rsidP="004E20AD">
            <w:pPr>
              <w:jc w:val="center"/>
              <w:rPr>
                <w:color w:val="000000"/>
                <w:sz w:val="22"/>
                <w:szCs w:val="22"/>
              </w:rPr>
            </w:pPr>
            <w:r w:rsidRPr="004E20AD">
              <w:rPr>
                <w:color w:val="000000"/>
                <w:sz w:val="22"/>
                <w:szCs w:val="22"/>
              </w:rPr>
              <w:t>31.</w:t>
            </w:r>
          </w:p>
        </w:tc>
        <w:tc>
          <w:tcPr>
            <w:tcW w:w="2472" w:type="dxa"/>
            <w:tcBorders>
              <w:top w:val="nil"/>
              <w:left w:val="nil"/>
              <w:bottom w:val="single" w:sz="4" w:space="0" w:color="auto"/>
              <w:right w:val="single" w:sz="8" w:space="0" w:color="auto"/>
            </w:tcBorders>
            <w:shd w:val="clear" w:color="auto" w:fill="auto"/>
            <w:vAlign w:val="center"/>
          </w:tcPr>
          <w:p w14:paraId="629B4CF5" w14:textId="77777777" w:rsidR="004E20AD" w:rsidRPr="004E20AD" w:rsidRDefault="004E20AD" w:rsidP="004E20AD">
            <w:pPr>
              <w:rPr>
                <w:color w:val="000000"/>
                <w:sz w:val="22"/>
                <w:szCs w:val="22"/>
              </w:rPr>
            </w:pPr>
            <w:r w:rsidRPr="004E20AD">
              <w:rPr>
                <w:color w:val="000000"/>
                <w:sz w:val="22"/>
                <w:szCs w:val="22"/>
              </w:rPr>
              <w:t>WC -p2 hala 2</w:t>
            </w:r>
          </w:p>
        </w:tc>
        <w:tc>
          <w:tcPr>
            <w:tcW w:w="1732" w:type="dxa"/>
            <w:tcBorders>
              <w:top w:val="nil"/>
              <w:left w:val="nil"/>
              <w:bottom w:val="single" w:sz="4" w:space="0" w:color="auto"/>
              <w:right w:val="single" w:sz="8" w:space="0" w:color="auto"/>
            </w:tcBorders>
            <w:shd w:val="clear" w:color="auto" w:fill="auto"/>
            <w:vAlign w:val="center"/>
          </w:tcPr>
          <w:p w14:paraId="7AE44F4F" w14:textId="77777777" w:rsidR="004E20AD" w:rsidRPr="004E20AD" w:rsidRDefault="004E20AD" w:rsidP="004E20AD">
            <w:pPr>
              <w:jc w:val="center"/>
              <w:rPr>
                <w:color w:val="000000"/>
                <w:sz w:val="22"/>
                <w:szCs w:val="22"/>
              </w:rPr>
            </w:pPr>
            <w:r w:rsidRPr="004E20AD">
              <w:rPr>
                <w:color w:val="000000"/>
                <w:sz w:val="22"/>
                <w:szCs w:val="22"/>
              </w:rPr>
              <w:t>15,00</w:t>
            </w:r>
          </w:p>
        </w:tc>
        <w:tc>
          <w:tcPr>
            <w:tcW w:w="1461" w:type="dxa"/>
            <w:vMerge w:val="restart"/>
            <w:tcBorders>
              <w:left w:val="nil"/>
              <w:right w:val="single" w:sz="4" w:space="0" w:color="auto"/>
            </w:tcBorders>
            <w:vAlign w:val="center"/>
          </w:tcPr>
          <w:p w14:paraId="23C370A7" w14:textId="77777777" w:rsidR="004E20AD" w:rsidRPr="004E20AD" w:rsidRDefault="004E20AD" w:rsidP="004E20AD">
            <w:pPr>
              <w:jc w:val="center"/>
              <w:rPr>
                <w:color w:val="000000"/>
                <w:sz w:val="22"/>
                <w:szCs w:val="22"/>
              </w:rPr>
            </w:pPr>
            <w:r w:rsidRPr="004E20AD">
              <w:rPr>
                <w:color w:val="000000"/>
                <w:sz w:val="22"/>
                <w:szCs w:val="22"/>
              </w:rPr>
              <w:t>5 x w tygodniu              (w dni robocze</w:t>
            </w:r>
          </w:p>
          <w:p w14:paraId="1BC58053"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02D8B8D6"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4F37A48F" w14:textId="77777777" w:rsidR="004E20AD" w:rsidRPr="004E20AD" w:rsidRDefault="004E20AD" w:rsidP="004E20AD">
            <w:pPr>
              <w:jc w:val="center"/>
              <w:rPr>
                <w:color w:val="000000"/>
                <w:sz w:val="22"/>
                <w:szCs w:val="22"/>
              </w:rPr>
            </w:pPr>
            <w:r w:rsidRPr="004E20AD">
              <w:rPr>
                <w:color w:val="000000"/>
                <w:sz w:val="22"/>
                <w:szCs w:val="22"/>
              </w:rPr>
              <w:t>15,00</w:t>
            </w:r>
          </w:p>
        </w:tc>
      </w:tr>
      <w:tr w:rsidR="004E20AD" w:rsidRPr="004E20AD" w14:paraId="78DCB649"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334DF622" w14:textId="77777777" w:rsidR="004E20AD" w:rsidRPr="004E20AD" w:rsidRDefault="004E20AD" w:rsidP="004E20AD">
            <w:pPr>
              <w:jc w:val="center"/>
              <w:rPr>
                <w:color w:val="000000"/>
                <w:sz w:val="22"/>
                <w:szCs w:val="22"/>
              </w:rPr>
            </w:pPr>
            <w:r w:rsidRPr="004E20AD">
              <w:rPr>
                <w:color w:val="000000"/>
                <w:sz w:val="22"/>
                <w:szCs w:val="22"/>
              </w:rPr>
              <w:t>32.</w:t>
            </w:r>
          </w:p>
        </w:tc>
        <w:tc>
          <w:tcPr>
            <w:tcW w:w="2472" w:type="dxa"/>
            <w:tcBorders>
              <w:top w:val="nil"/>
              <w:left w:val="nil"/>
              <w:bottom w:val="single" w:sz="4" w:space="0" w:color="auto"/>
              <w:right w:val="single" w:sz="8" w:space="0" w:color="auto"/>
            </w:tcBorders>
            <w:shd w:val="clear" w:color="auto" w:fill="auto"/>
            <w:vAlign w:val="center"/>
          </w:tcPr>
          <w:p w14:paraId="50E839DC" w14:textId="77777777" w:rsidR="004E20AD" w:rsidRPr="004E20AD" w:rsidRDefault="004E20AD" w:rsidP="004E20AD">
            <w:pPr>
              <w:rPr>
                <w:color w:val="000000"/>
                <w:sz w:val="22"/>
                <w:szCs w:val="22"/>
              </w:rPr>
            </w:pPr>
            <w:r w:rsidRPr="004E20AD">
              <w:rPr>
                <w:color w:val="000000"/>
                <w:sz w:val="22"/>
                <w:szCs w:val="22"/>
              </w:rPr>
              <w:t>Przewiązka 4/5  poziom 1 (podział na pomieszczenia  nastąpi po remoncie)</w:t>
            </w:r>
          </w:p>
        </w:tc>
        <w:tc>
          <w:tcPr>
            <w:tcW w:w="1732" w:type="dxa"/>
            <w:tcBorders>
              <w:top w:val="nil"/>
              <w:left w:val="nil"/>
              <w:bottom w:val="single" w:sz="4" w:space="0" w:color="auto"/>
              <w:right w:val="single" w:sz="8" w:space="0" w:color="auto"/>
            </w:tcBorders>
            <w:shd w:val="clear" w:color="auto" w:fill="auto"/>
            <w:vAlign w:val="center"/>
          </w:tcPr>
          <w:p w14:paraId="7800A002" w14:textId="77777777" w:rsidR="004E20AD" w:rsidRPr="004E20AD" w:rsidRDefault="004E20AD" w:rsidP="004E20AD">
            <w:pPr>
              <w:jc w:val="center"/>
              <w:rPr>
                <w:color w:val="000000"/>
                <w:sz w:val="22"/>
                <w:szCs w:val="22"/>
              </w:rPr>
            </w:pPr>
            <w:r w:rsidRPr="004E20AD">
              <w:rPr>
                <w:color w:val="000000"/>
                <w:sz w:val="22"/>
                <w:szCs w:val="22"/>
              </w:rPr>
              <w:t>320,00</w:t>
            </w:r>
          </w:p>
        </w:tc>
        <w:tc>
          <w:tcPr>
            <w:tcW w:w="1461" w:type="dxa"/>
            <w:vMerge/>
            <w:tcBorders>
              <w:left w:val="nil"/>
              <w:right w:val="single" w:sz="4" w:space="0" w:color="auto"/>
            </w:tcBorders>
            <w:vAlign w:val="center"/>
          </w:tcPr>
          <w:p w14:paraId="4B076CEE"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76EAB834"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25A9A99D" w14:textId="77777777" w:rsidR="004E20AD" w:rsidRPr="004E20AD" w:rsidRDefault="004E20AD" w:rsidP="004E20AD">
            <w:pPr>
              <w:jc w:val="center"/>
              <w:rPr>
                <w:color w:val="000000"/>
                <w:sz w:val="22"/>
                <w:szCs w:val="22"/>
              </w:rPr>
            </w:pPr>
            <w:r w:rsidRPr="004E20AD">
              <w:rPr>
                <w:color w:val="000000"/>
                <w:sz w:val="22"/>
                <w:szCs w:val="22"/>
              </w:rPr>
              <w:t>320,00</w:t>
            </w:r>
          </w:p>
        </w:tc>
      </w:tr>
      <w:tr w:rsidR="004E20AD" w:rsidRPr="004E20AD" w14:paraId="492C8EAA"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464A0EF2" w14:textId="77777777" w:rsidR="004E20AD" w:rsidRPr="004E20AD" w:rsidRDefault="004E20AD" w:rsidP="004E20AD">
            <w:pPr>
              <w:jc w:val="center"/>
              <w:rPr>
                <w:color w:val="000000"/>
                <w:sz w:val="22"/>
                <w:szCs w:val="22"/>
              </w:rPr>
            </w:pPr>
            <w:r w:rsidRPr="004E20AD">
              <w:rPr>
                <w:color w:val="000000"/>
                <w:sz w:val="22"/>
                <w:szCs w:val="22"/>
              </w:rPr>
              <w:t>33.</w:t>
            </w:r>
          </w:p>
        </w:tc>
        <w:tc>
          <w:tcPr>
            <w:tcW w:w="2472" w:type="dxa"/>
            <w:tcBorders>
              <w:top w:val="nil"/>
              <w:left w:val="nil"/>
              <w:bottom w:val="single" w:sz="4" w:space="0" w:color="auto"/>
              <w:right w:val="single" w:sz="8" w:space="0" w:color="auto"/>
            </w:tcBorders>
            <w:shd w:val="clear" w:color="auto" w:fill="auto"/>
            <w:vAlign w:val="center"/>
          </w:tcPr>
          <w:p w14:paraId="222C40A5" w14:textId="77777777" w:rsidR="004E20AD" w:rsidRPr="004E20AD" w:rsidRDefault="004E20AD" w:rsidP="004E20AD">
            <w:pPr>
              <w:rPr>
                <w:color w:val="000000"/>
                <w:sz w:val="22"/>
                <w:szCs w:val="22"/>
              </w:rPr>
            </w:pPr>
            <w:r w:rsidRPr="004E20AD">
              <w:rPr>
                <w:color w:val="000000"/>
                <w:sz w:val="22"/>
                <w:szCs w:val="22"/>
              </w:rPr>
              <w:t>Przewiązka 4/5 poziom 2 podział na pomieszczenia  nastąpi po remoncie</w:t>
            </w:r>
          </w:p>
        </w:tc>
        <w:tc>
          <w:tcPr>
            <w:tcW w:w="1732" w:type="dxa"/>
            <w:tcBorders>
              <w:top w:val="nil"/>
              <w:left w:val="nil"/>
              <w:bottom w:val="single" w:sz="4" w:space="0" w:color="auto"/>
              <w:right w:val="single" w:sz="8" w:space="0" w:color="auto"/>
            </w:tcBorders>
            <w:shd w:val="clear" w:color="auto" w:fill="auto"/>
            <w:vAlign w:val="center"/>
          </w:tcPr>
          <w:p w14:paraId="16B8AE8B" w14:textId="77777777" w:rsidR="004E20AD" w:rsidRPr="004E20AD" w:rsidRDefault="004E20AD" w:rsidP="004E20AD">
            <w:pPr>
              <w:jc w:val="center"/>
              <w:rPr>
                <w:color w:val="000000"/>
                <w:sz w:val="22"/>
                <w:szCs w:val="22"/>
              </w:rPr>
            </w:pPr>
            <w:r w:rsidRPr="004E20AD">
              <w:rPr>
                <w:color w:val="000000"/>
                <w:sz w:val="22"/>
                <w:szCs w:val="22"/>
              </w:rPr>
              <w:t>588,00</w:t>
            </w:r>
          </w:p>
        </w:tc>
        <w:tc>
          <w:tcPr>
            <w:tcW w:w="1461" w:type="dxa"/>
            <w:vMerge/>
            <w:tcBorders>
              <w:left w:val="nil"/>
              <w:right w:val="single" w:sz="4" w:space="0" w:color="auto"/>
            </w:tcBorders>
            <w:vAlign w:val="center"/>
          </w:tcPr>
          <w:p w14:paraId="460CD19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74D1E93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33EDE9BC" w14:textId="77777777" w:rsidR="004E20AD" w:rsidRPr="004E20AD" w:rsidRDefault="004E20AD" w:rsidP="004E20AD">
            <w:pPr>
              <w:jc w:val="center"/>
              <w:rPr>
                <w:color w:val="000000"/>
                <w:sz w:val="22"/>
                <w:szCs w:val="22"/>
              </w:rPr>
            </w:pPr>
            <w:r w:rsidRPr="004E20AD">
              <w:rPr>
                <w:color w:val="000000"/>
                <w:sz w:val="22"/>
                <w:szCs w:val="22"/>
              </w:rPr>
              <w:t>588,00</w:t>
            </w:r>
          </w:p>
        </w:tc>
      </w:tr>
      <w:tr w:rsidR="004E20AD" w:rsidRPr="004E20AD" w14:paraId="52EBBF63"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4D69E088" w14:textId="77777777" w:rsidR="004E20AD" w:rsidRPr="004E20AD" w:rsidRDefault="004E20AD" w:rsidP="004E20AD">
            <w:pPr>
              <w:jc w:val="center"/>
              <w:rPr>
                <w:color w:val="000000"/>
                <w:sz w:val="22"/>
                <w:szCs w:val="22"/>
              </w:rPr>
            </w:pPr>
            <w:r w:rsidRPr="004E20AD">
              <w:rPr>
                <w:color w:val="000000"/>
                <w:sz w:val="22"/>
                <w:szCs w:val="22"/>
              </w:rPr>
              <w:t>34.</w:t>
            </w:r>
          </w:p>
        </w:tc>
        <w:tc>
          <w:tcPr>
            <w:tcW w:w="2472" w:type="dxa"/>
            <w:tcBorders>
              <w:top w:val="nil"/>
              <w:left w:val="nil"/>
              <w:bottom w:val="single" w:sz="4" w:space="0" w:color="auto"/>
              <w:right w:val="single" w:sz="8" w:space="0" w:color="auto"/>
            </w:tcBorders>
            <w:shd w:val="clear" w:color="auto" w:fill="auto"/>
            <w:vAlign w:val="center"/>
          </w:tcPr>
          <w:p w14:paraId="71D793E6" w14:textId="77777777" w:rsidR="004E20AD" w:rsidRPr="004E20AD" w:rsidRDefault="004E20AD" w:rsidP="004E20AD">
            <w:pPr>
              <w:rPr>
                <w:color w:val="000000"/>
                <w:sz w:val="22"/>
                <w:szCs w:val="22"/>
              </w:rPr>
            </w:pPr>
            <w:r w:rsidRPr="004E20AD">
              <w:rPr>
                <w:color w:val="000000"/>
                <w:sz w:val="22"/>
                <w:szCs w:val="22"/>
              </w:rPr>
              <w:t>Klatki schodowe (2 x dwupiętrowe)</w:t>
            </w:r>
          </w:p>
        </w:tc>
        <w:tc>
          <w:tcPr>
            <w:tcW w:w="1732" w:type="dxa"/>
            <w:tcBorders>
              <w:top w:val="nil"/>
              <w:left w:val="nil"/>
              <w:bottom w:val="single" w:sz="4" w:space="0" w:color="auto"/>
              <w:right w:val="single" w:sz="8" w:space="0" w:color="auto"/>
            </w:tcBorders>
            <w:shd w:val="clear" w:color="auto" w:fill="auto"/>
            <w:vAlign w:val="center"/>
          </w:tcPr>
          <w:p w14:paraId="7651DE3B" w14:textId="77777777" w:rsidR="004E20AD" w:rsidRPr="004E20AD" w:rsidRDefault="004E20AD" w:rsidP="004E20AD">
            <w:pPr>
              <w:jc w:val="center"/>
              <w:rPr>
                <w:color w:val="000000"/>
                <w:sz w:val="22"/>
                <w:szCs w:val="22"/>
              </w:rPr>
            </w:pPr>
            <w:r w:rsidRPr="004E20AD">
              <w:rPr>
                <w:color w:val="000000"/>
                <w:sz w:val="22"/>
                <w:szCs w:val="22"/>
              </w:rPr>
              <w:t>100,00</w:t>
            </w:r>
          </w:p>
        </w:tc>
        <w:tc>
          <w:tcPr>
            <w:tcW w:w="1461" w:type="dxa"/>
            <w:vMerge/>
            <w:tcBorders>
              <w:left w:val="nil"/>
              <w:bottom w:val="single" w:sz="8" w:space="0" w:color="auto"/>
              <w:right w:val="single" w:sz="4" w:space="0" w:color="auto"/>
            </w:tcBorders>
            <w:vAlign w:val="center"/>
          </w:tcPr>
          <w:p w14:paraId="3DC76B0E"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2662C809"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36A0D3D7" w14:textId="77777777" w:rsidR="004E20AD" w:rsidRPr="004E20AD" w:rsidRDefault="004E20AD" w:rsidP="004E20AD">
            <w:pPr>
              <w:jc w:val="center"/>
              <w:rPr>
                <w:color w:val="000000"/>
                <w:sz w:val="22"/>
                <w:szCs w:val="22"/>
              </w:rPr>
            </w:pPr>
            <w:r w:rsidRPr="004E20AD">
              <w:rPr>
                <w:color w:val="000000"/>
                <w:sz w:val="22"/>
                <w:szCs w:val="22"/>
              </w:rPr>
              <w:t>100,00</w:t>
            </w:r>
          </w:p>
        </w:tc>
      </w:tr>
      <w:tr w:rsidR="004E20AD" w:rsidRPr="004E20AD" w14:paraId="59C505D0" w14:textId="77777777" w:rsidTr="000016B8">
        <w:trPr>
          <w:trHeight w:val="303"/>
        </w:trPr>
        <w:tc>
          <w:tcPr>
            <w:tcW w:w="755" w:type="dxa"/>
            <w:tcBorders>
              <w:top w:val="nil"/>
              <w:left w:val="nil"/>
              <w:bottom w:val="nil"/>
              <w:right w:val="single" w:sz="4" w:space="0" w:color="auto"/>
            </w:tcBorders>
            <w:shd w:val="clear" w:color="auto" w:fill="auto"/>
            <w:noWrap/>
            <w:vAlign w:val="bottom"/>
            <w:hideMark/>
          </w:tcPr>
          <w:p w14:paraId="391A2277" w14:textId="77777777" w:rsidR="004E20AD" w:rsidRPr="004E20AD" w:rsidRDefault="004E20AD" w:rsidP="004E20AD">
            <w:pPr>
              <w:jc w:val="center"/>
              <w:rPr>
                <w:color w:val="000000"/>
                <w:sz w:val="22"/>
                <w:szCs w:val="22"/>
              </w:rPr>
            </w:pPr>
          </w:p>
        </w:tc>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FF7B" w14:textId="77777777" w:rsidR="004E20AD" w:rsidRPr="004E20AD" w:rsidRDefault="004E20AD" w:rsidP="004E20AD">
            <w:r w:rsidRPr="004E20AD">
              <w:t>Razem:</w:t>
            </w:r>
          </w:p>
        </w:tc>
        <w:tc>
          <w:tcPr>
            <w:tcW w:w="1732" w:type="dxa"/>
            <w:tcBorders>
              <w:top w:val="single" w:sz="4" w:space="0" w:color="auto"/>
              <w:left w:val="single" w:sz="4" w:space="0" w:color="auto"/>
            </w:tcBorders>
            <w:shd w:val="clear" w:color="auto" w:fill="auto"/>
            <w:noWrap/>
            <w:vAlign w:val="bottom"/>
            <w:hideMark/>
          </w:tcPr>
          <w:p w14:paraId="005DD9C5" w14:textId="77777777" w:rsidR="004E20AD" w:rsidRPr="004E20AD" w:rsidRDefault="004E20AD" w:rsidP="004E20AD">
            <w:pPr>
              <w:jc w:val="center"/>
              <w:rPr>
                <w:color w:val="000000"/>
                <w:sz w:val="22"/>
                <w:szCs w:val="22"/>
              </w:rPr>
            </w:pPr>
            <w:r w:rsidRPr="004E20AD">
              <w:rPr>
                <w:color w:val="000000"/>
                <w:sz w:val="22"/>
                <w:szCs w:val="22"/>
              </w:rPr>
              <w:t>2,62 [1000 m</w:t>
            </w:r>
            <w:r w:rsidRPr="004E20AD">
              <w:rPr>
                <w:color w:val="000000"/>
                <w:sz w:val="22"/>
                <w:szCs w:val="22"/>
                <w:vertAlign w:val="superscript"/>
              </w:rPr>
              <w:t>2</w:t>
            </w:r>
            <w:r w:rsidRPr="004E20AD">
              <w:rPr>
                <w:color w:val="000000"/>
                <w:sz w:val="22"/>
                <w:szCs w:val="22"/>
              </w:rPr>
              <w:t>]</w:t>
            </w:r>
          </w:p>
        </w:tc>
        <w:tc>
          <w:tcPr>
            <w:tcW w:w="1461" w:type="dxa"/>
            <w:tcBorders>
              <w:top w:val="single" w:sz="8" w:space="0" w:color="auto"/>
              <w:left w:val="nil"/>
            </w:tcBorders>
          </w:tcPr>
          <w:p w14:paraId="2B780401" w14:textId="77777777" w:rsidR="004E20AD" w:rsidRPr="004E20AD" w:rsidRDefault="004E20AD" w:rsidP="004E20AD">
            <w:pPr>
              <w:rPr>
                <w:color w:val="000000"/>
                <w:sz w:val="22"/>
                <w:szCs w:val="22"/>
              </w:rPr>
            </w:pPr>
          </w:p>
        </w:tc>
        <w:tc>
          <w:tcPr>
            <w:tcW w:w="1433" w:type="dxa"/>
            <w:tcBorders>
              <w:top w:val="single" w:sz="8" w:space="0" w:color="auto"/>
            </w:tcBorders>
            <w:shd w:val="clear" w:color="auto" w:fill="auto"/>
            <w:noWrap/>
            <w:vAlign w:val="bottom"/>
            <w:hideMark/>
          </w:tcPr>
          <w:p w14:paraId="363E5F00" w14:textId="77777777" w:rsidR="004E20AD" w:rsidRPr="004E20AD" w:rsidRDefault="004E20AD" w:rsidP="004E20AD">
            <w:pPr>
              <w:rPr>
                <w:color w:val="000000"/>
                <w:sz w:val="22"/>
                <w:szCs w:val="22"/>
              </w:rPr>
            </w:pPr>
          </w:p>
        </w:tc>
        <w:tc>
          <w:tcPr>
            <w:tcW w:w="1826" w:type="dxa"/>
            <w:tcBorders>
              <w:top w:val="single" w:sz="8" w:space="0" w:color="auto"/>
            </w:tcBorders>
            <w:shd w:val="clear" w:color="auto" w:fill="auto"/>
            <w:noWrap/>
            <w:vAlign w:val="bottom"/>
            <w:hideMark/>
          </w:tcPr>
          <w:p w14:paraId="11CF538D" w14:textId="77777777" w:rsidR="004E20AD" w:rsidRPr="004E20AD" w:rsidRDefault="004E20AD" w:rsidP="004E20AD">
            <w:pPr>
              <w:jc w:val="center"/>
              <w:rPr>
                <w:b/>
                <w:bCs/>
                <w:color w:val="000000"/>
                <w:sz w:val="22"/>
                <w:szCs w:val="22"/>
              </w:rPr>
            </w:pPr>
            <w:r w:rsidRPr="004E20AD">
              <w:rPr>
                <w:b/>
                <w:bCs/>
                <w:color w:val="000000"/>
                <w:sz w:val="22"/>
                <w:szCs w:val="22"/>
              </w:rPr>
              <w:t>2,50 [1000 m</w:t>
            </w:r>
            <w:r w:rsidRPr="004E20AD">
              <w:rPr>
                <w:b/>
                <w:bCs/>
                <w:color w:val="000000"/>
                <w:sz w:val="22"/>
                <w:szCs w:val="22"/>
                <w:vertAlign w:val="superscript"/>
              </w:rPr>
              <w:t>2</w:t>
            </w:r>
            <w:r w:rsidRPr="004E20AD">
              <w:rPr>
                <w:b/>
                <w:bCs/>
                <w:color w:val="000000"/>
                <w:sz w:val="22"/>
                <w:szCs w:val="22"/>
              </w:rPr>
              <w:t>]</w:t>
            </w:r>
          </w:p>
        </w:tc>
      </w:tr>
    </w:tbl>
    <w:p w14:paraId="767CE23D" w14:textId="77777777" w:rsidR="004E20AD" w:rsidRPr="004E20AD" w:rsidRDefault="004E20AD" w:rsidP="004E20AD">
      <w:pPr>
        <w:tabs>
          <w:tab w:val="left" w:pos="284"/>
        </w:tabs>
        <w:spacing w:after="60"/>
        <w:ind w:left="851"/>
        <w:contextualSpacing/>
        <w:jc w:val="both"/>
        <w:rPr>
          <w:rFonts w:eastAsiaTheme="minorHAnsi"/>
          <w:b/>
          <w:bCs/>
          <w:color w:val="FF0000"/>
          <w:sz w:val="22"/>
          <w:szCs w:val="22"/>
          <w:u w:val="single"/>
          <w:lang w:eastAsia="en-US"/>
        </w:rPr>
      </w:pPr>
    </w:p>
    <w:p w14:paraId="30002AA8"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r w:rsidRPr="004E20AD">
        <w:rPr>
          <w:rFonts w:eastAsiaTheme="minorHAnsi"/>
          <w:b/>
          <w:bCs/>
          <w:sz w:val="22"/>
          <w:szCs w:val="22"/>
          <w:u w:val="single"/>
          <w:lang w:eastAsia="en-US"/>
        </w:rPr>
        <w:t xml:space="preserve">Szczegółowy zakres czynności: </w:t>
      </w:r>
    </w:p>
    <w:p w14:paraId="11714979" w14:textId="77777777" w:rsidR="004E20AD" w:rsidRPr="004E20AD" w:rsidRDefault="004E20AD" w:rsidP="00672C8D">
      <w:pPr>
        <w:numPr>
          <w:ilvl w:val="0"/>
          <w:numId w:val="72"/>
        </w:numPr>
        <w:spacing w:after="60" w:line="259" w:lineRule="auto"/>
        <w:contextualSpacing/>
        <w:jc w:val="both"/>
        <w:rPr>
          <w:rFonts w:eastAsiaTheme="minorHAnsi"/>
          <w:sz w:val="22"/>
          <w:szCs w:val="22"/>
          <w:lang w:eastAsia="en-US"/>
        </w:rPr>
      </w:pPr>
      <w:r w:rsidRPr="004E20AD">
        <w:rPr>
          <w:rFonts w:eastAsiaTheme="minorHAnsi"/>
          <w:sz w:val="22"/>
          <w:szCs w:val="22"/>
          <w:lang w:eastAsia="en-US"/>
        </w:rPr>
        <w:t>Każdorazowe sprzątanie obejmuje:</w:t>
      </w:r>
    </w:p>
    <w:p w14:paraId="421C63A6" w14:textId="77777777" w:rsidR="004E20AD" w:rsidRPr="004E20AD" w:rsidRDefault="004E20AD" w:rsidP="00672C8D">
      <w:pPr>
        <w:numPr>
          <w:ilvl w:val="0"/>
          <w:numId w:val="74"/>
        </w:numPr>
        <w:spacing w:after="160" w:line="259" w:lineRule="auto"/>
        <w:ind w:left="1701" w:hanging="283"/>
        <w:contextualSpacing/>
        <w:jc w:val="both"/>
        <w:rPr>
          <w:sz w:val="22"/>
          <w:szCs w:val="22"/>
        </w:rPr>
      </w:pPr>
      <w:r w:rsidRPr="004E20AD">
        <w:rPr>
          <w:sz w:val="22"/>
          <w:szCs w:val="22"/>
        </w:rPr>
        <w:t>mycie, zamiatanie powierzchni poziomych (podłogi w pomieszczeniach biurowych, korytarzach, klatki schodowe),</w:t>
      </w:r>
    </w:p>
    <w:p w14:paraId="5627B617" w14:textId="77777777" w:rsidR="004E20AD" w:rsidRPr="004E20AD" w:rsidRDefault="004E20AD" w:rsidP="00672C8D">
      <w:pPr>
        <w:numPr>
          <w:ilvl w:val="0"/>
          <w:numId w:val="74"/>
        </w:numPr>
        <w:tabs>
          <w:tab w:val="left" w:pos="1701"/>
        </w:tabs>
        <w:spacing w:after="160" w:line="259" w:lineRule="auto"/>
        <w:ind w:hanging="22"/>
        <w:contextualSpacing/>
        <w:jc w:val="both"/>
        <w:rPr>
          <w:sz w:val="22"/>
          <w:szCs w:val="22"/>
        </w:rPr>
      </w:pPr>
      <w:r w:rsidRPr="004E20AD">
        <w:rPr>
          <w:sz w:val="22"/>
          <w:szCs w:val="22"/>
        </w:rPr>
        <w:t xml:space="preserve">ścieranie kurzy z mebli, parapetów (dotyczy biur), </w:t>
      </w:r>
    </w:p>
    <w:p w14:paraId="4C816194" w14:textId="77777777" w:rsidR="004E20AD" w:rsidRPr="004E20AD" w:rsidRDefault="004E20AD" w:rsidP="00672C8D">
      <w:pPr>
        <w:numPr>
          <w:ilvl w:val="0"/>
          <w:numId w:val="74"/>
        </w:numPr>
        <w:tabs>
          <w:tab w:val="left" w:pos="1701"/>
        </w:tabs>
        <w:spacing w:after="200" w:line="259" w:lineRule="auto"/>
        <w:ind w:left="1701" w:hanging="283"/>
        <w:contextualSpacing/>
        <w:jc w:val="both"/>
        <w:rPr>
          <w:sz w:val="22"/>
          <w:szCs w:val="22"/>
        </w:rPr>
      </w:pPr>
      <w:r w:rsidRPr="004E20AD">
        <w:rPr>
          <w:sz w:val="22"/>
          <w:szCs w:val="22"/>
        </w:rPr>
        <w:t>wynoszenie śmieci – uzupełnianie na bieżąco koszy workami na śmieci (w ilości: 9 szt. - 20 litrów, 10 szt. - 30 litrów , 15 szt. - 60 litrów),</w:t>
      </w:r>
    </w:p>
    <w:p w14:paraId="1A8940B6" w14:textId="77777777" w:rsidR="004E20AD" w:rsidRPr="004E20AD" w:rsidRDefault="004E20AD" w:rsidP="004E20AD">
      <w:pPr>
        <w:spacing w:after="160"/>
        <w:ind w:left="1440"/>
        <w:contextualSpacing/>
        <w:jc w:val="both"/>
        <w:rPr>
          <w:sz w:val="22"/>
          <w:szCs w:val="22"/>
        </w:rPr>
      </w:pPr>
      <w:r w:rsidRPr="004E20AD">
        <w:rPr>
          <w:sz w:val="22"/>
          <w:szCs w:val="22"/>
        </w:rPr>
        <w:t>- zakup worków na śmieci po stronie wykonawcy.</w:t>
      </w:r>
    </w:p>
    <w:p w14:paraId="1E8446B5" w14:textId="77777777" w:rsidR="004E20AD" w:rsidRPr="004E20AD" w:rsidRDefault="004E20AD" w:rsidP="00672C8D">
      <w:pPr>
        <w:numPr>
          <w:ilvl w:val="0"/>
          <w:numId w:val="72"/>
        </w:numPr>
        <w:spacing w:after="200" w:line="276" w:lineRule="auto"/>
        <w:contextualSpacing/>
        <w:rPr>
          <w:sz w:val="22"/>
          <w:szCs w:val="22"/>
        </w:rPr>
      </w:pPr>
      <w:r w:rsidRPr="004E20AD">
        <w:rPr>
          <w:sz w:val="22"/>
          <w:szCs w:val="22"/>
        </w:rPr>
        <w:lastRenderedPageBreak/>
        <w:t>Usługa sprzątania pomieszczeń obejmuje również:</w:t>
      </w:r>
    </w:p>
    <w:p w14:paraId="53995742"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utrzymanie w czystości i dezynfekcja sanitariatów</w:t>
      </w:r>
    </w:p>
    <w:p w14:paraId="3CB56016"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 xml:space="preserve">mycie urządzeń sanitarnych </w:t>
      </w:r>
      <w:r w:rsidRPr="004E20AD">
        <w:rPr>
          <w:rFonts w:eastAsiaTheme="minorHAnsi"/>
          <w:sz w:val="22"/>
          <w:szCs w:val="22"/>
          <w:lang w:eastAsia="en-US"/>
        </w:rPr>
        <w:t xml:space="preserve"> </w:t>
      </w:r>
      <w:r w:rsidRPr="004E20AD">
        <w:rPr>
          <w:sz w:val="22"/>
          <w:szCs w:val="22"/>
        </w:rPr>
        <w:t xml:space="preserve">tj.:      </w:t>
      </w:r>
    </w:p>
    <w:p w14:paraId="1533EF0E" w14:textId="77777777" w:rsidR="004E20AD" w:rsidRPr="004E20AD" w:rsidRDefault="004E20AD" w:rsidP="00672C8D">
      <w:pPr>
        <w:numPr>
          <w:ilvl w:val="0"/>
          <w:numId w:val="73"/>
        </w:numPr>
        <w:spacing w:after="160" w:line="259" w:lineRule="auto"/>
        <w:ind w:left="1560" w:firstLine="141"/>
        <w:contextualSpacing/>
        <w:jc w:val="both"/>
        <w:rPr>
          <w:sz w:val="22"/>
          <w:szCs w:val="22"/>
        </w:rPr>
      </w:pPr>
      <w:r w:rsidRPr="004E20AD">
        <w:rPr>
          <w:sz w:val="22"/>
          <w:szCs w:val="22"/>
        </w:rPr>
        <w:t xml:space="preserve"> umywalki – 55 szt.</w:t>
      </w:r>
    </w:p>
    <w:p w14:paraId="0466B55F"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pisuary – 15 szt.</w:t>
      </w:r>
    </w:p>
    <w:p w14:paraId="7348A359"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muszle klozetowe -  22 szt.</w:t>
      </w:r>
    </w:p>
    <w:p w14:paraId="44AF831F"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kabiny prysznicowe - 25 szt.</w:t>
      </w:r>
    </w:p>
    <w:p w14:paraId="1C46046C"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oraz glazury na bieżąco wg potrzeb.</w:t>
      </w:r>
    </w:p>
    <w:p w14:paraId="452453A3"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mycie okien, przeszkleń (w biurach) – dwa razy w roku ok. 90 m</w:t>
      </w:r>
      <w:r w:rsidRPr="004E20AD">
        <w:rPr>
          <w:sz w:val="22"/>
          <w:szCs w:val="22"/>
          <w:vertAlign w:val="superscript"/>
        </w:rPr>
        <w:t>2</w:t>
      </w:r>
      <w:r w:rsidRPr="004E20AD">
        <w:rPr>
          <w:sz w:val="22"/>
          <w:szCs w:val="22"/>
        </w:rPr>
        <w:t>,</w:t>
      </w:r>
    </w:p>
    <w:p w14:paraId="1DA97B18"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mycie drzwi w biurach dwa razy w roku</w:t>
      </w:r>
    </w:p>
    <w:p w14:paraId="09E40A42" w14:textId="77777777" w:rsidR="004E20AD" w:rsidRPr="004E20AD" w:rsidRDefault="004E20AD" w:rsidP="004E20AD">
      <w:pPr>
        <w:ind w:left="1560" w:hanging="142"/>
        <w:jc w:val="both"/>
        <w:rPr>
          <w:rFonts w:eastAsia="Calibri"/>
          <w:sz w:val="22"/>
          <w:szCs w:val="22"/>
          <w:lang w:eastAsia="en-US"/>
        </w:rPr>
      </w:pPr>
      <w:r w:rsidRPr="004E20AD">
        <w:rPr>
          <w:rFonts w:eastAsia="Calibri"/>
          <w:sz w:val="22"/>
          <w:szCs w:val="22"/>
          <w:lang w:eastAsia="en-US"/>
        </w:rPr>
        <w:t>e. prace porządkowe (bez usuwania gruzu) po pracach malarsko-remontowych - według potrzeb.</w:t>
      </w:r>
    </w:p>
    <w:p w14:paraId="0C6A44D8" w14:textId="77777777" w:rsidR="004E20AD" w:rsidRPr="004E20AD" w:rsidRDefault="004E20AD" w:rsidP="004E20AD">
      <w:pPr>
        <w:spacing w:after="160"/>
        <w:ind w:left="1701" w:hanging="283"/>
        <w:rPr>
          <w:rFonts w:eastAsiaTheme="minorHAnsi"/>
          <w:sz w:val="22"/>
          <w:szCs w:val="22"/>
          <w:lang w:eastAsia="en-US"/>
        </w:rPr>
      </w:pPr>
      <w:r w:rsidRPr="004E20AD">
        <w:rPr>
          <w:rFonts w:eastAsiaTheme="minorHAnsi"/>
          <w:bCs/>
          <w:sz w:val="22"/>
          <w:szCs w:val="22"/>
          <w:lang w:eastAsia="en-US"/>
        </w:rPr>
        <w:t xml:space="preserve">3) Sprzątanie pomieszczeń odbywać się będzie: na zmianie I w godzinach  od </w:t>
      </w:r>
      <w:r w:rsidRPr="004E20AD">
        <w:rPr>
          <w:rFonts w:eastAsiaTheme="minorHAnsi"/>
          <w:sz w:val="22"/>
          <w:szCs w:val="22"/>
          <w:lang w:eastAsia="en-US"/>
        </w:rPr>
        <w:t>6</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14</w:t>
      </w:r>
      <w:r w:rsidRPr="004E20AD">
        <w:rPr>
          <w:rFonts w:eastAsiaTheme="minorHAnsi"/>
          <w:sz w:val="22"/>
          <w:szCs w:val="22"/>
          <w:u w:val="single"/>
          <w:vertAlign w:val="superscript"/>
          <w:lang w:eastAsia="en-US"/>
        </w:rPr>
        <w:t>00</w:t>
      </w:r>
      <w:r w:rsidRPr="004E20AD">
        <w:rPr>
          <w:rFonts w:eastAsiaTheme="minorHAnsi"/>
          <w:sz w:val="22"/>
          <w:szCs w:val="22"/>
          <w:vertAlign w:val="superscript"/>
          <w:lang w:eastAsia="en-US"/>
        </w:rPr>
        <w:t xml:space="preserve">   </w:t>
      </w:r>
      <w:r w:rsidRPr="004E20AD">
        <w:rPr>
          <w:rFonts w:eastAsiaTheme="minorHAnsi"/>
          <w:sz w:val="22"/>
          <w:szCs w:val="22"/>
          <w:lang w:eastAsia="en-US"/>
        </w:rPr>
        <w:t xml:space="preserve">, </w:t>
      </w:r>
      <w:r w:rsidRPr="004E20AD">
        <w:rPr>
          <w:rFonts w:eastAsiaTheme="minorHAnsi"/>
          <w:bCs/>
          <w:sz w:val="22"/>
          <w:szCs w:val="22"/>
          <w:lang w:eastAsia="en-US"/>
        </w:rPr>
        <w:t xml:space="preserve">na zmianie II w godzinach od </w:t>
      </w:r>
      <w:r w:rsidRPr="004E20AD">
        <w:rPr>
          <w:rFonts w:eastAsiaTheme="minorHAnsi"/>
          <w:sz w:val="22"/>
          <w:szCs w:val="22"/>
          <w:lang w:eastAsia="en-US"/>
        </w:rPr>
        <w:t>14</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22</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 (podział pomieszczeń do sprzątania na zmianie I lub zmianie II do ustalenia z kierownikiem).</w:t>
      </w:r>
    </w:p>
    <w:p w14:paraId="63DFD527" w14:textId="77777777" w:rsidR="004E20AD" w:rsidRPr="004E20AD" w:rsidRDefault="004E20AD" w:rsidP="004E20AD">
      <w:pPr>
        <w:spacing w:after="160"/>
        <w:rPr>
          <w:rFonts w:eastAsiaTheme="minorHAnsi"/>
          <w:sz w:val="22"/>
          <w:szCs w:val="22"/>
          <w:lang w:eastAsia="en-US"/>
        </w:rPr>
      </w:pPr>
    </w:p>
    <w:p w14:paraId="1D012C56" w14:textId="77777777" w:rsidR="004E20AD" w:rsidRPr="004E20AD" w:rsidRDefault="004E20AD" w:rsidP="004E20AD">
      <w:pPr>
        <w:spacing w:after="160"/>
        <w:rPr>
          <w:rFonts w:eastAsiaTheme="minorHAnsi"/>
          <w:sz w:val="22"/>
          <w:szCs w:val="22"/>
          <w:lang w:eastAsia="en-US"/>
        </w:rPr>
      </w:pPr>
    </w:p>
    <w:p w14:paraId="510E99AF" w14:textId="77777777" w:rsidR="004E20AD" w:rsidRPr="004E20AD" w:rsidRDefault="004E20AD" w:rsidP="004E20AD">
      <w:pPr>
        <w:ind w:left="1440" w:hanging="1440"/>
        <w:contextualSpacing/>
        <w:jc w:val="both"/>
        <w:rPr>
          <w:rFonts w:eastAsiaTheme="minorHAnsi"/>
          <w:sz w:val="22"/>
          <w:szCs w:val="22"/>
          <w:u w:val="single"/>
          <w:lang w:eastAsia="en-US"/>
        </w:rPr>
      </w:pPr>
      <w:r w:rsidRPr="004E20AD">
        <w:rPr>
          <w:sz w:val="22"/>
          <w:szCs w:val="22"/>
        </w:rPr>
        <w:t xml:space="preserve"> </w:t>
      </w:r>
      <w:r w:rsidRPr="004E20AD">
        <w:rPr>
          <w:rFonts w:eastAsiaTheme="minorHAnsi"/>
          <w:b/>
          <w:sz w:val="22"/>
          <w:szCs w:val="22"/>
          <w:u w:val="single"/>
          <w:lang w:eastAsia="en-US"/>
        </w:rPr>
        <w:t>Rejon 3:</w:t>
      </w:r>
      <w:r w:rsidRPr="004E20AD">
        <w:rPr>
          <w:rFonts w:eastAsiaTheme="minorHAnsi"/>
          <w:sz w:val="22"/>
          <w:szCs w:val="22"/>
          <w:u w:val="single"/>
          <w:lang w:eastAsia="en-US"/>
        </w:rPr>
        <w:t xml:space="preserve"> sprzątanie pomieszczeń socjalnych i biurowych wykonywane dla Oddziału ZRP, Dział WRP3                              Lędziny; ul. Pokoju 4.</w:t>
      </w:r>
    </w:p>
    <w:p w14:paraId="382AC27D" w14:textId="77777777" w:rsidR="004E20AD" w:rsidRPr="004E20AD" w:rsidRDefault="004E20AD" w:rsidP="004E20AD">
      <w:pPr>
        <w:ind w:left="1440" w:hanging="1440"/>
        <w:contextualSpacing/>
        <w:jc w:val="both"/>
        <w:rPr>
          <w:rFonts w:eastAsiaTheme="minorHAnsi"/>
          <w:sz w:val="22"/>
          <w:szCs w:val="22"/>
          <w:u w:val="single"/>
          <w:lang w:eastAsia="en-US"/>
        </w:rPr>
      </w:pPr>
    </w:p>
    <w:tbl>
      <w:tblPr>
        <w:tblW w:w="9266" w:type="dxa"/>
        <w:tblInd w:w="80" w:type="dxa"/>
        <w:tblCellMar>
          <w:left w:w="70" w:type="dxa"/>
          <w:right w:w="70" w:type="dxa"/>
        </w:tblCellMar>
        <w:tblLook w:val="04A0" w:firstRow="1" w:lastRow="0" w:firstColumn="1" w:lastColumn="0" w:noHBand="0" w:noVBand="1"/>
      </w:tblPr>
      <w:tblGrid>
        <w:gridCol w:w="663"/>
        <w:gridCol w:w="2021"/>
        <w:gridCol w:w="1621"/>
        <w:gridCol w:w="1411"/>
        <w:gridCol w:w="1411"/>
        <w:gridCol w:w="2139"/>
      </w:tblGrid>
      <w:tr w:rsidR="004E20AD" w:rsidRPr="004E20AD" w14:paraId="57B7C56A" w14:textId="77777777" w:rsidTr="000016B8">
        <w:trPr>
          <w:trHeight w:val="2071"/>
        </w:trPr>
        <w:tc>
          <w:tcPr>
            <w:tcW w:w="6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740F2C" w14:textId="77777777" w:rsidR="004E20AD" w:rsidRPr="004E20AD" w:rsidRDefault="004E20AD" w:rsidP="004E20AD">
            <w:pPr>
              <w:rPr>
                <w:color w:val="000000"/>
                <w:sz w:val="22"/>
                <w:szCs w:val="22"/>
              </w:rPr>
            </w:pPr>
            <w:r w:rsidRPr="004E20AD">
              <w:rPr>
                <w:color w:val="000000"/>
                <w:sz w:val="22"/>
                <w:szCs w:val="22"/>
              </w:rPr>
              <w:t>L.p.</w:t>
            </w:r>
          </w:p>
        </w:tc>
        <w:tc>
          <w:tcPr>
            <w:tcW w:w="2021" w:type="dxa"/>
            <w:tcBorders>
              <w:top w:val="single" w:sz="8" w:space="0" w:color="auto"/>
              <w:left w:val="nil"/>
              <w:bottom w:val="single" w:sz="8" w:space="0" w:color="auto"/>
              <w:right w:val="single" w:sz="8" w:space="0" w:color="auto"/>
            </w:tcBorders>
            <w:shd w:val="clear" w:color="auto" w:fill="auto"/>
            <w:vAlign w:val="center"/>
            <w:hideMark/>
          </w:tcPr>
          <w:p w14:paraId="0E76FC0E" w14:textId="77777777" w:rsidR="004E20AD" w:rsidRPr="004E20AD" w:rsidRDefault="004E20AD" w:rsidP="004E20AD">
            <w:pPr>
              <w:rPr>
                <w:color w:val="000000"/>
                <w:sz w:val="22"/>
                <w:szCs w:val="22"/>
              </w:rPr>
            </w:pPr>
            <w:r w:rsidRPr="004E20AD">
              <w:rPr>
                <w:color w:val="000000"/>
                <w:sz w:val="22"/>
                <w:szCs w:val="22"/>
              </w:rPr>
              <w:t>Wyszczególnienie</w:t>
            </w:r>
          </w:p>
        </w:tc>
        <w:tc>
          <w:tcPr>
            <w:tcW w:w="1621" w:type="dxa"/>
            <w:tcBorders>
              <w:top w:val="single" w:sz="8" w:space="0" w:color="auto"/>
              <w:left w:val="nil"/>
              <w:bottom w:val="single" w:sz="8" w:space="0" w:color="auto"/>
              <w:right w:val="single" w:sz="8" w:space="0" w:color="auto"/>
            </w:tcBorders>
            <w:shd w:val="clear" w:color="auto" w:fill="auto"/>
            <w:vAlign w:val="center"/>
            <w:hideMark/>
          </w:tcPr>
          <w:p w14:paraId="05B05C3D" w14:textId="77777777" w:rsidR="004E20AD" w:rsidRPr="004E20AD" w:rsidRDefault="004E20AD" w:rsidP="004E20AD">
            <w:pPr>
              <w:rPr>
                <w:color w:val="000000"/>
                <w:sz w:val="22"/>
                <w:szCs w:val="22"/>
              </w:rPr>
            </w:pPr>
            <w:r w:rsidRPr="004E20AD">
              <w:rPr>
                <w:color w:val="000000"/>
                <w:sz w:val="22"/>
                <w:szCs w:val="22"/>
              </w:rPr>
              <w:t>Całkowita powierzchnia jednokrotnego sprzątania   [m2]</w:t>
            </w:r>
          </w:p>
        </w:tc>
        <w:tc>
          <w:tcPr>
            <w:tcW w:w="1411" w:type="dxa"/>
            <w:tcBorders>
              <w:top w:val="single" w:sz="8" w:space="0" w:color="auto"/>
              <w:left w:val="nil"/>
              <w:bottom w:val="single" w:sz="8" w:space="0" w:color="auto"/>
              <w:right w:val="single" w:sz="8" w:space="0" w:color="auto"/>
            </w:tcBorders>
            <w:vAlign w:val="center"/>
          </w:tcPr>
          <w:p w14:paraId="59CF37A5" w14:textId="77777777" w:rsidR="004E20AD" w:rsidRPr="004E20AD" w:rsidRDefault="004E20AD" w:rsidP="004E20AD">
            <w:pPr>
              <w:rPr>
                <w:color w:val="000000"/>
                <w:sz w:val="22"/>
                <w:szCs w:val="22"/>
              </w:rPr>
            </w:pPr>
            <w:r w:rsidRPr="004E20AD">
              <w:rPr>
                <w:color w:val="000000"/>
                <w:sz w:val="22"/>
                <w:szCs w:val="22"/>
              </w:rPr>
              <w:t>Częstotliwość jednokrotnego sprzątania</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14:paraId="7D96AA93" w14:textId="77777777" w:rsidR="004E20AD" w:rsidRPr="004E20AD" w:rsidRDefault="004E20AD" w:rsidP="004E20AD">
            <w:pPr>
              <w:rPr>
                <w:color w:val="000000"/>
                <w:sz w:val="22"/>
                <w:szCs w:val="22"/>
              </w:rPr>
            </w:pPr>
            <w:r w:rsidRPr="004E20AD">
              <w:rPr>
                <w:color w:val="000000"/>
                <w:sz w:val="22"/>
                <w:szCs w:val="22"/>
              </w:rPr>
              <w:t xml:space="preserve">Współczynnik krotność sprzątania                   </w:t>
            </w:r>
          </w:p>
        </w:tc>
        <w:tc>
          <w:tcPr>
            <w:tcW w:w="2139" w:type="dxa"/>
            <w:tcBorders>
              <w:top w:val="single" w:sz="8" w:space="0" w:color="auto"/>
              <w:left w:val="nil"/>
              <w:bottom w:val="single" w:sz="8" w:space="0" w:color="auto"/>
              <w:right w:val="single" w:sz="8" w:space="0" w:color="auto"/>
            </w:tcBorders>
            <w:shd w:val="clear" w:color="auto" w:fill="auto"/>
            <w:vAlign w:val="center"/>
            <w:hideMark/>
          </w:tcPr>
          <w:p w14:paraId="181AD05A" w14:textId="77777777" w:rsidR="004E20AD" w:rsidRPr="004E20AD" w:rsidRDefault="004E20AD" w:rsidP="004E20AD">
            <w:pPr>
              <w:rPr>
                <w:color w:val="000000"/>
                <w:sz w:val="22"/>
                <w:szCs w:val="22"/>
              </w:rPr>
            </w:pPr>
            <w:r w:rsidRPr="004E20AD">
              <w:rPr>
                <w:color w:val="000000"/>
                <w:sz w:val="22"/>
                <w:szCs w:val="22"/>
              </w:rPr>
              <w:t>Powierzchnia                  w m</w:t>
            </w:r>
            <w:r w:rsidRPr="004E20AD">
              <w:rPr>
                <w:color w:val="000000"/>
                <w:sz w:val="22"/>
                <w:szCs w:val="22"/>
                <w:vertAlign w:val="superscript"/>
              </w:rPr>
              <w:t>2</w:t>
            </w:r>
            <w:r w:rsidRPr="004E20AD">
              <w:rPr>
                <w:color w:val="000000"/>
                <w:sz w:val="22"/>
                <w:szCs w:val="22"/>
              </w:rPr>
              <w:t xml:space="preserve"> po uwzględnieniu współczynnika krotności</w:t>
            </w:r>
          </w:p>
        </w:tc>
      </w:tr>
      <w:tr w:rsidR="004E20AD" w:rsidRPr="004E20AD" w14:paraId="56E03786"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401D609B" w14:textId="77777777" w:rsidR="004E20AD" w:rsidRPr="004E20AD" w:rsidRDefault="004E20AD" w:rsidP="004E20AD">
            <w:pPr>
              <w:jc w:val="center"/>
              <w:rPr>
                <w:color w:val="000000"/>
                <w:sz w:val="22"/>
                <w:szCs w:val="22"/>
              </w:rPr>
            </w:pPr>
            <w:r w:rsidRPr="004E20AD">
              <w:rPr>
                <w:color w:val="000000"/>
                <w:sz w:val="22"/>
                <w:szCs w:val="22"/>
              </w:rPr>
              <w:t>1.</w:t>
            </w:r>
          </w:p>
        </w:tc>
        <w:tc>
          <w:tcPr>
            <w:tcW w:w="2021" w:type="dxa"/>
            <w:tcBorders>
              <w:top w:val="nil"/>
              <w:left w:val="nil"/>
              <w:bottom w:val="single" w:sz="8" w:space="0" w:color="auto"/>
              <w:right w:val="single" w:sz="8" w:space="0" w:color="auto"/>
            </w:tcBorders>
            <w:shd w:val="clear" w:color="auto" w:fill="auto"/>
            <w:vAlign w:val="center"/>
            <w:hideMark/>
          </w:tcPr>
          <w:p w14:paraId="420FDFC4" w14:textId="77777777" w:rsidR="004E20AD" w:rsidRPr="004E20AD" w:rsidRDefault="004E20AD" w:rsidP="004E20AD">
            <w:pPr>
              <w:rPr>
                <w:color w:val="000000"/>
                <w:sz w:val="22"/>
                <w:szCs w:val="22"/>
              </w:rPr>
            </w:pPr>
            <w:r w:rsidRPr="004E20AD">
              <w:rPr>
                <w:color w:val="000000"/>
                <w:sz w:val="22"/>
                <w:szCs w:val="22"/>
              </w:rPr>
              <w:t xml:space="preserve">biuro kierownika   </w:t>
            </w:r>
          </w:p>
        </w:tc>
        <w:tc>
          <w:tcPr>
            <w:tcW w:w="1621" w:type="dxa"/>
            <w:tcBorders>
              <w:top w:val="nil"/>
              <w:left w:val="nil"/>
              <w:bottom w:val="single" w:sz="8" w:space="0" w:color="auto"/>
              <w:right w:val="single" w:sz="8" w:space="0" w:color="auto"/>
            </w:tcBorders>
            <w:shd w:val="clear" w:color="auto" w:fill="auto"/>
            <w:vAlign w:val="center"/>
            <w:hideMark/>
          </w:tcPr>
          <w:p w14:paraId="76084AA6" w14:textId="77777777" w:rsidR="004E20AD" w:rsidRPr="004E20AD" w:rsidRDefault="004E20AD" w:rsidP="004E20AD">
            <w:pPr>
              <w:jc w:val="center"/>
              <w:rPr>
                <w:color w:val="000000"/>
                <w:sz w:val="22"/>
                <w:szCs w:val="22"/>
              </w:rPr>
            </w:pPr>
            <w:r w:rsidRPr="004E20AD">
              <w:rPr>
                <w:color w:val="000000"/>
                <w:sz w:val="22"/>
                <w:szCs w:val="22"/>
              </w:rPr>
              <w:t>25</w:t>
            </w:r>
          </w:p>
        </w:tc>
        <w:tc>
          <w:tcPr>
            <w:tcW w:w="1411" w:type="dxa"/>
            <w:vMerge w:val="restart"/>
            <w:tcBorders>
              <w:top w:val="nil"/>
              <w:left w:val="nil"/>
              <w:right w:val="single" w:sz="4" w:space="0" w:color="auto"/>
            </w:tcBorders>
            <w:vAlign w:val="center"/>
          </w:tcPr>
          <w:p w14:paraId="3724CA73" w14:textId="77777777" w:rsidR="004E20AD" w:rsidRPr="004E20AD" w:rsidRDefault="004E20AD" w:rsidP="004E20AD">
            <w:pPr>
              <w:jc w:val="center"/>
              <w:rPr>
                <w:color w:val="000000"/>
                <w:sz w:val="22"/>
                <w:szCs w:val="22"/>
              </w:rPr>
            </w:pPr>
            <w:r w:rsidRPr="004E20AD">
              <w:rPr>
                <w:color w:val="000000"/>
                <w:sz w:val="22"/>
                <w:szCs w:val="22"/>
              </w:rPr>
              <w:t>5 x w tygodniu              (w dni robocze)</w:t>
            </w: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9777944"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1773F73A" w14:textId="77777777" w:rsidR="004E20AD" w:rsidRPr="004E20AD" w:rsidRDefault="004E20AD" w:rsidP="004E20AD">
            <w:pPr>
              <w:jc w:val="center"/>
              <w:rPr>
                <w:color w:val="000000"/>
                <w:sz w:val="22"/>
                <w:szCs w:val="22"/>
              </w:rPr>
            </w:pPr>
            <w:r w:rsidRPr="004E20AD">
              <w:rPr>
                <w:color w:val="000000"/>
                <w:sz w:val="22"/>
                <w:szCs w:val="22"/>
              </w:rPr>
              <w:t>25</w:t>
            </w:r>
          </w:p>
        </w:tc>
      </w:tr>
      <w:tr w:rsidR="004E20AD" w:rsidRPr="004E20AD" w14:paraId="3047F6A7"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72BEE625" w14:textId="77777777" w:rsidR="004E20AD" w:rsidRPr="004E20AD" w:rsidRDefault="004E20AD" w:rsidP="004E20AD">
            <w:pPr>
              <w:jc w:val="center"/>
              <w:rPr>
                <w:color w:val="000000"/>
                <w:sz w:val="22"/>
                <w:szCs w:val="22"/>
              </w:rPr>
            </w:pPr>
            <w:r w:rsidRPr="004E20AD">
              <w:rPr>
                <w:color w:val="000000"/>
                <w:sz w:val="22"/>
                <w:szCs w:val="22"/>
              </w:rPr>
              <w:t>2.</w:t>
            </w:r>
          </w:p>
        </w:tc>
        <w:tc>
          <w:tcPr>
            <w:tcW w:w="2021" w:type="dxa"/>
            <w:tcBorders>
              <w:top w:val="nil"/>
              <w:left w:val="nil"/>
              <w:bottom w:val="single" w:sz="8" w:space="0" w:color="auto"/>
              <w:right w:val="single" w:sz="8" w:space="0" w:color="auto"/>
            </w:tcBorders>
            <w:shd w:val="clear" w:color="auto" w:fill="auto"/>
            <w:vAlign w:val="center"/>
            <w:hideMark/>
          </w:tcPr>
          <w:p w14:paraId="20900ACF" w14:textId="77777777" w:rsidR="004E20AD" w:rsidRPr="004E20AD" w:rsidRDefault="004E20AD" w:rsidP="004E20AD">
            <w:pPr>
              <w:rPr>
                <w:color w:val="000000"/>
                <w:sz w:val="22"/>
                <w:szCs w:val="22"/>
              </w:rPr>
            </w:pPr>
            <w:r w:rsidRPr="004E20AD">
              <w:rPr>
                <w:color w:val="000000"/>
                <w:sz w:val="22"/>
                <w:szCs w:val="22"/>
              </w:rPr>
              <w:t>pomieszczenie nr 1</w:t>
            </w:r>
          </w:p>
        </w:tc>
        <w:tc>
          <w:tcPr>
            <w:tcW w:w="1621" w:type="dxa"/>
            <w:tcBorders>
              <w:top w:val="nil"/>
              <w:left w:val="nil"/>
              <w:bottom w:val="single" w:sz="8" w:space="0" w:color="auto"/>
              <w:right w:val="single" w:sz="8" w:space="0" w:color="auto"/>
            </w:tcBorders>
            <w:shd w:val="clear" w:color="auto" w:fill="auto"/>
            <w:vAlign w:val="center"/>
            <w:hideMark/>
          </w:tcPr>
          <w:p w14:paraId="50FB7A4B" w14:textId="77777777" w:rsidR="004E20AD" w:rsidRPr="004E20AD" w:rsidRDefault="004E20AD" w:rsidP="004E20AD">
            <w:pPr>
              <w:jc w:val="center"/>
              <w:rPr>
                <w:color w:val="000000"/>
                <w:sz w:val="22"/>
                <w:szCs w:val="22"/>
              </w:rPr>
            </w:pPr>
            <w:r w:rsidRPr="004E20AD">
              <w:rPr>
                <w:color w:val="000000"/>
                <w:sz w:val="22"/>
                <w:szCs w:val="22"/>
              </w:rPr>
              <w:t>28</w:t>
            </w:r>
          </w:p>
        </w:tc>
        <w:tc>
          <w:tcPr>
            <w:tcW w:w="1411" w:type="dxa"/>
            <w:vMerge/>
            <w:tcBorders>
              <w:left w:val="nil"/>
              <w:right w:val="single" w:sz="4" w:space="0" w:color="auto"/>
            </w:tcBorders>
          </w:tcPr>
          <w:p w14:paraId="5A8F79F1"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D460591"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12505E8D" w14:textId="77777777" w:rsidR="004E20AD" w:rsidRPr="004E20AD" w:rsidRDefault="004E20AD" w:rsidP="004E20AD">
            <w:pPr>
              <w:jc w:val="center"/>
              <w:rPr>
                <w:color w:val="000000"/>
                <w:sz w:val="22"/>
                <w:szCs w:val="22"/>
              </w:rPr>
            </w:pPr>
            <w:r w:rsidRPr="004E20AD">
              <w:rPr>
                <w:color w:val="000000"/>
                <w:sz w:val="22"/>
                <w:szCs w:val="22"/>
              </w:rPr>
              <w:t>28</w:t>
            </w:r>
          </w:p>
        </w:tc>
      </w:tr>
      <w:tr w:rsidR="004E20AD" w:rsidRPr="004E20AD" w14:paraId="35668151"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53CE3DAF" w14:textId="77777777" w:rsidR="004E20AD" w:rsidRPr="004E20AD" w:rsidRDefault="004E20AD" w:rsidP="004E20AD">
            <w:pPr>
              <w:jc w:val="center"/>
              <w:rPr>
                <w:color w:val="000000"/>
                <w:sz w:val="22"/>
                <w:szCs w:val="22"/>
              </w:rPr>
            </w:pPr>
            <w:r w:rsidRPr="004E20AD">
              <w:rPr>
                <w:color w:val="000000"/>
                <w:sz w:val="22"/>
                <w:szCs w:val="22"/>
              </w:rPr>
              <w:t>3.</w:t>
            </w:r>
          </w:p>
        </w:tc>
        <w:tc>
          <w:tcPr>
            <w:tcW w:w="2021" w:type="dxa"/>
            <w:tcBorders>
              <w:top w:val="nil"/>
              <w:left w:val="nil"/>
              <w:bottom w:val="single" w:sz="8" w:space="0" w:color="auto"/>
              <w:right w:val="single" w:sz="8" w:space="0" w:color="auto"/>
            </w:tcBorders>
            <w:shd w:val="clear" w:color="auto" w:fill="auto"/>
            <w:vAlign w:val="center"/>
            <w:hideMark/>
          </w:tcPr>
          <w:p w14:paraId="2A213453" w14:textId="77777777" w:rsidR="004E20AD" w:rsidRPr="004E20AD" w:rsidRDefault="004E20AD" w:rsidP="004E20AD">
            <w:pPr>
              <w:rPr>
                <w:color w:val="000000"/>
                <w:sz w:val="22"/>
                <w:szCs w:val="22"/>
              </w:rPr>
            </w:pPr>
            <w:r w:rsidRPr="004E20AD">
              <w:rPr>
                <w:color w:val="000000"/>
                <w:sz w:val="22"/>
                <w:szCs w:val="22"/>
              </w:rPr>
              <w:t xml:space="preserve">pomieszczenie nr 2 </w:t>
            </w:r>
          </w:p>
        </w:tc>
        <w:tc>
          <w:tcPr>
            <w:tcW w:w="1621" w:type="dxa"/>
            <w:tcBorders>
              <w:top w:val="nil"/>
              <w:left w:val="nil"/>
              <w:bottom w:val="single" w:sz="8" w:space="0" w:color="auto"/>
              <w:right w:val="single" w:sz="8" w:space="0" w:color="auto"/>
            </w:tcBorders>
            <w:shd w:val="clear" w:color="auto" w:fill="auto"/>
            <w:vAlign w:val="center"/>
            <w:hideMark/>
          </w:tcPr>
          <w:p w14:paraId="56E10E25" w14:textId="77777777" w:rsidR="004E20AD" w:rsidRPr="004E20AD" w:rsidRDefault="004E20AD" w:rsidP="004E20AD">
            <w:pPr>
              <w:jc w:val="center"/>
              <w:rPr>
                <w:color w:val="000000"/>
                <w:sz w:val="22"/>
                <w:szCs w:val="22"/>
              </w:rPr>
            </w:pPr>
            <w:r w:rsidRPr="004E20AD">
              <w:rPr>
                <w:color w:val="000000"/>
                <w:sz w:val="22"/>
                <w:szCs w:val="22"/>
              </w:rPr>
              <w:t>50</w:t>
            </w:r>
          </w:p>
        </w:tc>
        <w:tc>
          <w:tcPr>
            <w:tcW w:w="1411" w:type="dxa"/>
            <w:vMerge/>
            <w:tcBorders>
              <w:left w:val="nil"/>
              <w:right w:val="single" w:sz="4" w:space="0" w:color="auto"/>
            </w:tcBorders>
          </w:tcPr>
          <w:p w14:paraId="12E891E9"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F3263C5"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4B2A6B63" w14:textId="77777777" w:rsidR="004E20AD" w:rsidRPr="004E20AD" w:rsidRDefault="004E20AD" w:rsidP="004E20AD">
            <w:pPr>
              <w:jc w:val="center"/>
              <w:rPr>
                <w:color w:val="000000"/>
                <w:sz w:val="22"/>
                <w:szCs w:val="22"/>
              </w:rPr>
            </w:pPr>
            <w:r w:rsidRPr="004E20AD">
              <w:rPr>
                <w:color w:val="000000"/>
                <w:sz w:val="22"/>
                <w:szCs w:val="22"/>
              </w:rPr>
              <w:t>50</w:t>
            </w:r>
          </w:p>
        </w:tc>
      </w:tr>
      <w:tr w:rsidR="004E20AD" w:rsidRPr="004E20AD" w14:paraId="300CFB65"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387BDDCA" w14:textId="77777777" w:rsidR="004E20AD" w:rsidRPr="004E20AD" w:rsidRDefault="004E20AD" w:rsidP="004E20AD">
            <w:pPr>
              <w:jc w:val="center"/>
              <w:rPr>
                <w:color w:val="000000"/>
                <w:sz w:val="22"/>
                <w:szCs w:val="22"/>
              </w:rPr>
            </w:pPr>
            <w:r w:rsidRPr="004E20AD">
              <w:rPr>
                <w:color w:val="000000"/>
                <w:sz w:val="22"/>
                <w:szCs w:val="22"/>
              </w:rPr>
              <w:t>4.</w:t>
            </w:r>
          </w:p>
        </w:tc>
        <w:tc>
          <w:tcPr>
            <w:tcW w:w="2021" w:type="dxa"/>
            <w:tcBorders>
              <w:top w:val="nil"/>
              <w:left w:val="nil"/>
              <w:bottom w:val="single" w:sz="8" w:space="0" w:color="auto"/>
              <w:right w:val="single" w:sz="8" w:space="0" w:color="auto"/>
            </w:tcBorders>
            <w:shd w:val="clear" w:color="auto" w:fill="auto"/>
            <w:vAlign w:val="center"/>
            <w:hideMark/>
          </w:tcPr>
          <w:p w14:paraId="02F84E4D" w14:textId="77777777" w:rsidR="004E20AD" w:rsidRPr="004E20AD" w:rsidRDefault="004E20AD" w:rsidP="004E20AD">
            <w:pPr>
              <w:rPr>
                <w:color w:val="000000"/>
                <w:sz w:val="22"/>
                <w:szCs w:val="22"/>
              </w:rPr>
            </w:pPr>
            <w:r w:rsidRPr="004E20AD">
              <w:rPr>
                <w:color w:val="000000"/>
                <w:sz w:val="22"/>
                <w:szCs w:val="22"/>
              </w:rPr>
              <w:t>Biuro DKJ</w:t>
            </w:r>
          </w:p>
        </w:tc>
        <w:tc>
          <w:tcPr>
            <w:tcW w:w="1621" w:type="dxa"/>
            <w:tcBorders>
              <w:top w:val="nil"/>
              <w:left w:val="nil"/>
              <w:bottom w:val="single" w:sz="8" w:space="0" w:color="auto"/>
              <w:right w:val="single" w:sz="8" w:space="0" w:color="auto"/>
            </w:tcBorders>
            <w:shd w:val="clear" w:color="auto" w:fill="auto"/>
            <w:vAlign w:val="center"/>
            <w:hideMark/>
          </w:tcPr>
          <w:p w14:paraId="0AE09121" w14:textId="77777777" w:rsidR="004E20AD" w:rsidRPr="004E20AD" w:rsidRDefault="004E20AD" w:rsidP="004E20AD">
            <w:pPr>
              <w:jc w:val="center"/>
              <w:rPr>
                <w:color w:val="000000"/>
                <w:sz w:val="22"/>
                <w:szCs w:val="22"/>
              </w:rPr>
            </w:pPr>
            <w:r w:rsidRPr="004E20AD">
              <w:rPr>
                <w:color w:val="000000"/>
                <w:sz w:val="22"/>
                <w:szCs w:val="22"/>
              </w:rPr>
              <w:t>22</w:t>
            </w:r>
          </w:p>
        </w:tc>
        <w:tc>
          <w:tcPr>
            <w:tcW w:w="1411" w:type="dxa"/>
            <w:vMerge/>
            <w:tcBorders>
              <w:left w:val="nil"/>
              <w:right w:val="single" w:sz="4" w:space="0" w:color="auto"/>
            </w:tcBorders>
          </w:tcPr>
          <w:p w14:paraId="642C5875"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44A7D8E"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08BF5AD9" w14:textId="77777777" w:rsidR="004E20AD" w:rsidRPr="004E20AD" w:rsidRDefault="004E20AD" w:rsidP="004E20AD">
            <w:pPr>
              <w:jc w:val="center"/>
              <w:rPr>
                <w:color w:val="000000"/>
                <w:sz w:val="22"/>
                <w:szCs w:val="22"/>
              </w:rPr>
            </w:pPr>
            <w:r w:rsidRPr="004E20AD">
              <w:rPr>
                <w:color w:val="000000"/>
                <w:sz w:val="22"/>
                <w:szCs w:val="22"/>
              </w:rPr>
              <w:t>22</w:t>
            </w:r>
          </w:p>
        </w:tc>
      </w:tr>
      <w:tr w:rsidR="004E20AD" w:rsidRPr="004E20AD" w14:paraId="7664A0B8"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7D150CE2" w14:textId="77777777" w:rsidR="004E20AD" w:rsidRPr="004E20AD" w:rsidRDefault="004E20AD" w:rsidP="004E20AD">
            <w:pPr>
              <w:jc w:val="center"/>
              <w:rPr>
                <w:color w:val="000000"/>
                <w:sz w:val="22"/>
                <w:szCs w:val="22"/>
              </w:rPr>
            </w:pPr>
            <w:r w:rsidRPr="004E20AD">
              <w:rPr>
                <w:color w:val="000000"/>
                <w:sz w:val="22"/>
                <w:szCs w:val="22"/>
              </w:rPr>
              <w:t>5.</w:t>
            </w:r>
          </w:p>
        </w:tc>
        <w:tc>
          <w:tcPr>
            <w:tcW w:w="2021" w:type="dxa"/>
            <w:tcBorders>
              <w:top w:val="nil"/>
              <w:left w:val="nil"/>
              <w:bottom w:val="single" w:sz="8" w:space="0" w:color="auto"/>
              <w:right w:val="single" w:sz="8" w:space="0" w:color="auto"/>
            </w:tcBorders>
            <w:shd w:val="clear" w:color="auto" w:fill="auto"/>
            <w:vAlign w:val="center"/>
            <w:hideMark/>
          </w:tcPr>
          <w:p w14:paraId="2B9C26F9" w14:textId="77777777" w:rsidR="004E20AD" w:rsidRPr="004E20AD" w:rsidRDefault="004E20AD" w:rsidP="004E20AD">
            <w:pPr>
              <w:rPr>
                <w:color w:val="000000"/>
                <w:sz w:val="22"/>
                <w:szCs w:val="22"/>
              </w:rPr>
            </w:pPr>
            <w:r w:rsidRPr="004E20AD">
              <w:rPr>
                <w:color w:val="000000"/>
                <w:sz w:val="22"/>
                <w:szCs w:val="22"/>
              </w:rPr>
              <w:t xml:space="preserve"> biuro sztygarów  </w:t>
            </w:r>
          </w:p>
        </w:tc>
        <w:tc>
          <w:tcPr>
            <w:tcW w:w="1621" w:type="dxa"/>
            <w:tcBorders>
              <w:top w:val="nil"/>
              <w:left w:val="nil"/>
              <w:bottom w:val="single" w:sz="8" w:space="0" w:color="auto"/>
              <w:right w:val="single" w:sz="8" w:space="0" w:color="auto"/>
            </w:tcBorders>
            <w:shd w:val="clear" w:color="auto" w:fill="auto"/>
            <w:vAlign w:val="center"/>
            <w:hideMark/>
          </w:tcPr>
          <w:p w14:paraId="208FF573" w14:textId="77777777" w:rsidR="004E20AD" w:rsidRPr="004E20AD" w:rsidRDefault="004E20AD" w:rsidP="004E20AD">
            <w:pPr>
              <w:jc w:val="center"/>
              <w:rPr>
                <w:color w:val="000000"/>
                <w:sz w:val="22"/>
                <w:szCs w:val="22"/>
              </w:rPr>
            </w:pPr>
            <w:r w:rsidRPr="004E20AD">
              <w:rPr>
                <w:color w:val="000000"/>
                <w:sz w:val="22"/>
                <w:szCs w:val="22"/>
              </w:rPr>
              <w:t>22</w:t>
            </w:r>
          </w:p>
        </w:tc>
        <w:tc>
          <w:tcPr>
            <w:tcW w:w="1411" w:type="dxa"/>
            <w:vMerge/>
            <w:tcBorders>
              <w:left w:val="nil"/>
              <w:right w:val="single" w:sz="4" w:space="0" w:color="auto"/>
            </w:tcBorders>
          </w:tcPr>
          <w:p w14:paraId="4DC81232"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6EE4B4"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2C488D62" w14:textId="77777777" w:rsidR="004E20AD" w:rsidRPr="004E20AD" w:rsidRDefault="004E20AD" w:rsidP="004E20AD">
            <w:pPr>
              <w:jc w:val="center"/>
              <w:rPr>
                <w:color w:val="000000"/>
                <w:sz w:val="22"/>
                <w:szCs w:val="22"/>
              </w:rPr>
            </w:pPr>
            <w:r w:rsidRPr="004E20AD">
              <w:rPr>
                <w:color w:val="000000"/>
                <w:sz w:val="22"/>
                <w:szCs w:val="22"/>
              </w:rPr>
              <w:t>22</w:t>
            </w:r>
          </w:p>
        </w:tc>
      </w:tr>
      <w:tr w:rsidR="004E20AD" w:rsidRPr="004E20AD" w14:paraId="08270848"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0D76B4EC" w14:textId="77777777" w:rsidR="004E20AD" w:rsidRPr="004E20AD" w:rsidRDefault="004E20AD" w:rsidP="004E20AD">
            <w:pPr>
              <w:jc w:val="center"/>
              <w:rPr>
                <w:color w:val="000000"/>
                <w:sz w:val="22"/>
                <w:szCs w:val="22"/>
              </w:rPr>
            </w:pPr>
            <w:r w:rsidRPr="004E20AD">
              <w:rPr>
                <w:color w:val="000000"/>
                <w:sz w:val="22"/>
                <w:szCs w:val="22"/>
              </w:rPr>
              <w:t>6.</w:t>
            </w:r>
          </w:p>
        </w:tc>
        <w:tc>
          <w:tcPr>
            <w:tcW w:w="2021" w:type="dxa"/>
            <w:tcBorders>
              <w:top w:val="nil"/>
              <w:left w:val="nil"/>
              <w:bottom w:val="single" w:sz="8" w:space="0" w:color="auto"/>
              <w:right w:val="single" w:sz="8" w:space="0" w:color="auto"/>
            </w:tcBorders>
            <w:shd w:val="clear" w:color="auto" w:fill="auto"/>
            <w:vAlign w:val="center"/>
            <w:hideMark/>
          </w:tcPr>
          <w:p w14:paraId="1E0781CD" w14:textId="77777777" w:rsidR="004E20AD" w:rsidRPr="004E20AD" w:rsidRDefault="004E20AD" w:rsidP="004E20AD">
            <w:pPr>
              <w:rPr>
                <w:color w:val="000000"/>
                <w:sz w:val="22"/>
                <w:szCs w:val="22"/>
              </w:rPr>
            </w:pPr>
            <w:r w:rsidRPr="004E20AD">
              <w:rPr>
                <w:color w:val="000000"/>
                <w:sz w:val="22"/>
                <w:szCs w:val="22"/>
              </w:rPr>
              <w:t xml:space="preserve"> jadalnia </w:t>
            </w:r>
          </w:p>
        </w:tc>
        <w:tc>
          <w:tcPr>
            <w:tcW w:w="1621" w:type="dxa"/>
            <w:tcBorders>
              <w:top w:val="nil"/>
              <w:left w:val="nil"/>
              <w:bottom w:val="single" w:sz="8" w:space="0" w:color="auto"/>
              <w:right w:val="single" w:sz="8" w:space="0" w:color="auto"/>
            </w:tcBorders>
            <w:shd w:val="clear" w:color="auto" w:fill="auto"/>
            <w:vAlign w:val="center"/>
            <w:hideMark/>
          </w:tcPr>
          <w:p w14:paraId="210B5491" w14:textId="77777777" w:rsidR="004E20AD" w:rsidRPr="004E20AD" w:rsidRDefault="004E20AD" w:rsidP="004E20AD">
            <w:pPr>
              <w:jc w:val="center"/>
              <w:rPr>
                <w:color w:val="000000"/>
                <w:sz w:val="22"/>
                <w:szCs w:val="22"/>
              </w:rPr>
            </w:pPr>
            <w:r w:rsidRPr="004E20AD">
              <w:rPr>
                <w:color w:val="000000"/>
                <w:sz w:val="22"/>
                <w:szCs w:val="22"/>
              </w:rPr>
              <w:t>46,6</w:t>
            </w:r>
          </w:p>
        </w:tc>
        <w:tc>
          <w:tcPr>
            <w:tcW w:w="1411" w:type="dxa"/>
            <w:vMerge/>
            <w:tcBorders>
              <w:left w:val="nil"/>
              <w:right w:val="single" w:sz="4" w:space="0" w:color="auto"/>
            </w:tcBorders>
          </w:tcPr>
          <w:p w14:paraId="4AB7EFE7"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D7B57B9"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4FE10FC6" w14:textId="77777777" w:rsidR="004E20AD" w:rsidRPr="004E20AD" w:rsidRDefault="004E20AD" w:rsidP="004E20AD">
            <w:pPr>
              <w:jc w:val="center"/>
              <w:rPr>
                <w:color w:val="000000"/>
                <w:sz w:val="22"/>
                <w:szCs w:val="22"/>
              </w:rPr>
            </w:pPr>
            <w:r w:rsidRPr="004E20AD">
              <w:rPr>
                <w:color w:val="000000"/>
                <w:sz w:val="22"/>
                <w:szCs w:val="22"/>
              </w:rPr>
              <w:t>46,6</w:t>
            </w:r>
          </w:p>
        </w:tc>
      </w:tr>
      <w:tr w:rsidR="004E20AD" w:rsidRPr="004E20AD" w14:paraId="2D1433A6"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5C757477" w14:textId="77777777" w:rsidR="004E20AD" w:rsidRPr="004E20AD" w:rsidRDefault="004E20AD" w:rsidP="004E20AD">
            <w:pPr>
              <w:jc w:val="center"/>
              <w:rPr>
                <w:color w:val="000000"/>
                <w:sz w:val="22"/>
                <w:szCs w:val="22"/>
              </w:rPr>
            </w:pPr>
            <w:r w:rsidRPr="004E20AD">
              <w:rPr>
                <w:color w:val="000000"/>
                <w:sz w:val="22"/>
                <w:szCs w:val="22"/>
              </w:rPr>
              <w:t>7.</w:t>
            </w:r>
          </w:p>
        </w:tc>
        <w:tc>
          <w:tcPr>
            <w:tcW w:w="2021" w:type="dxa"/>
            <w:tcBorders>
              <w:top w:val="nil"/>
              <w:left w:val="nil"/>
              <w:bottom w:val="single" w:sz="8" w:space="0" w:color="auto"/>
              <w:right w:val="single" w:sz="8" w:space="0" w:color="auto"/>
            </w:tcBorders>
            <w:shd w:val="clear" w:color="auto" w:fill="auto"/>
            <w:vAlign w:val="center"/>
            <w:hideMark/>
          </w:tcPr>
          <w:p w14:paraId="2101EFEB" w14:textId="77777777" w:rsidR="004E20AD" w:rsidRPr="004E20AD" w:rsidRDefault="004E20AD" w:rsidP="004E20AD">
            <w:pPr>
              <w:rPr>
                <w:color w:val="000000"/>
                <w:sz w:val="22"/>
                <w:szCs w:val="22"/>
              </w:rPr>
            </w:pPr>
            <w:r w:rsidRPr="004E20AD">
              <w:rPr>
                <w:color w:val="000000"/>
                <w:sz w:val="22"/>
                <w:szCs w:val="22"/>
              </w:rPr>
              <w:t xml:space="preserve">schody </w:t>
            </w:r>
          </w:p>
        </w:tc>
        <w:tc>
          <w:tcPr>
            <w:tcW w:w="1621" w:type="dxa"/>
            <w:tcBorders>
              <w:top w:val="nil"/>
              <w:left w:val="nil"/>
              <w:bottom w:val="single" w:sz="8" w:space="0" w:color="auto"/>
              <w:right w:val="single" w:sz="8" w:space="0" w:color="auto"/>
            </w:tcBorders>
            <w:shd w:val="clear" w:color="auto" w:fill="auto"/>
            <w:vAlign w:val="center"/>
            <w:hideMark/>
          </w:tcPr>
          <w:p w14:paraId="625DD96B" w14:textId="77777777" w:rsidR="004E20AD" w:rsidRPr="004E20AD" w:rsidRDefault="004E20AD" w:rsidP="004E20AD">
            <w:pPr>
              <w:jc w:val="center"/>
              <w:rPr>
                <w:color w:val="000000"/>
                <w:sz w:val="22"/>
                <w:szCs w:val="22"/>
              </w:rPr>
            </w:pPr>
            <w:r w:rsidRPr="004E20AD">
              <w:rPr>
                <w:color w:val="000000"/>
                <w:sz w:val="22"/>
                <w:szCs w:val="22"/>
              </w:rPr>
              <w:t>20</w:t>
            </w:r>
          </w:p>
        </w:tc>
        <w:tc>
          <w:tcPr>
            <w:tcW w:w="1411" w:type="dxa"/>
            <w:vMerge/>
            <w:tcBorders>
              <w:left w:val="nil"/>
              <w:right w:val="single" w:sz="4" w:space="0" w:color="auto"/>
            </w:tcBorders>
          </w:tcPr>
          <w:p w14:paraId="456ACFE9"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DB70905"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61E1C374" w14:textId="77777777" w:rsidR="004E20AD" w:rsidRPr="004E20AD" w:rsidRDefault="004E20AD" w:rsidP="004E20AD">
            <w:pPr>
              <w:jc w:val="center"/>
              <w:rPr>
                <w:color w:val="000000"/>
                <w:sz w:val="22"/>
                <w:szCs w:val="22"/>
              </w:rPr>
            </w:pPr>
            <w:r w:rsidRPr="004E20AD">
              <w:rPr>
                <w:color w:val="000000"/>
                <w:sz w:val="22"/>
                <w:szCs w:val="22"/>
              </w:rPr>
              <w:t>20</w:t>
            </w:r>
          </w:p>
        </w:tc>
      </w:tr>
      <w:tr w:rsidR="004E20AD" w:rsidRPr="004E20AD" w14:paraId="3DD744EE"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7B0E4077" w14:textId="77777777" w:rsidR="004E20AD" w:rsidRPr="004E20AD" w:rsidRDefault="004E20AD" w:rsidP="004E20AD">
            <w:pPr>
              <w:jc w:val="center"/>
              <w:rPr>
                <w:color w:val="000000"/>
                <w:sz w:val="22"/>
                <w:szCs w:val="22"/>
              </w:rPr>
            </w:pPr>
            <w:r w:rsidRPr="004E20AD">
              <w:rPr>
                <w:color w:val="000000"/>
                <w:sz w:val="22"/>
                <w:szCs w:val="22"/>
              </w:rPr>
              <w:t>8.</w:t>
            </w:r>
          </w:p>
        </w:tc>
        <w:tc>
          <w:tcPr>
            <w:tcW w:w="2021" w:type="dxa"/>
            <w:tcBorders>
              <w:top w:val="nil"/>
              <w:left w:val="nil"/>
              <w:bottom w:val="single" w:sz="4" w:space="0" w:color="auto"/>
              <w:right w:val="single" w:sz="8" w:space="0" w:color="auto"/>
            </w:tcBorders>
            <w:shd w:val="clear" w:color="auto" w:fill="auto"/>
            <w:vAlign w:val="center"/>
            <w:hideMark/>
          </w:tcPr>
          <w:p w14:paraId="6CCC1B46" w14:textId="77777777" w:rsidR="004E20AD" w:rsidRPr="004E20AD" w:rsidRDefault="004E20AD" w:rsidP="004E20AD">
            <w:pPr>
              <w:rPr>
                <w:color w:val="000000"/>
                <w:sz w:val="22"/>
                <w:szCs w:val="22"/>
              </w:rPr>
            </w:pPr>
            <w:r w:rsidRPr="004E20AD">
              <w:rPr>
                <w:color w:val="000000"/>
                <w:sz w:val="22"/>
                <w:szCs w:val="22"/>
              </w:rPr>
              <w:t xml:space="preserve">ubikacje </w:t>
            </w:r>
          </w:p>
        </w:tc>
        <w:tc>
          <w:tcPr>
            <w:tcW w:w="1621" w:type="dxa"/>
            <w:tcBorders>
              <w:top w:val="nil"/>
              <w:left w:val="nil"/>
              <w:bottom w:val="single" w:sz="4" w:space="0" w:color="auto"/>
              <w:right w:val="single" w:sz="8" w:space="0" w:color="auto"/>
            </w:tcBorders>
            <w:shd w:val="clear" w:color="auto" w:fill="auto"/>
            <w:noWrap/>
            <w:vAlign w:val="center"/>
            <w:hideMark/>
          </w:tcPr>
          <w:p w14:paraId="6D3F4AFB" w14:textId="77777777" w:rsidR="004E20AD" w:rsidRPr="004E20AD" w:rsidRDefault="004E20AD" w:rsidP="004E20AD">
            <w:pPr>
              <w:jc w:val="center"/>
              <w:rPr>
                <w:color w:val="000000"/>
                <w:sz w:val="22"/>
                <w:szCs w:val="22"/>
              </w:rPr>
            </w:pPr>
            <w:r w:rsidRPr="004E20AD">
              <w:rPr>
                <w:color w:val="000000"/>
                <w:sz w:val="22"/>
                <w:szCs w:val="22"/>
              </w:rPr>
              <w:t>25,00</w:t>
            </w:r>
          </w:p>
        </w:tc>
        <w:tc>
          <w:tcPr>
            <w:tcW w:w="1411" w:type="dxa"/>
            <w:vMerge/>
            <w:tcBorders>
              <w:left w:val="nil"/>
              <w:bottom w:val="single" w:sz="8" w:space="0" w:color="auto"/>
              <w:right w:val="single" w:sz="4" w:space="0" w:color="auto"/>
            </w:tcBorders>
          </w:tcPr>
          <w:p w14:paraId="302C7772"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4EF186C"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5388B010" w14:textId="77777777" w:rsidR="004E20AD" w:rsidRPr="004E20AD" w:rsidRDefault="004E20AD" w:rsidP="004E20AD">
            <w:pPr>
              <w:jc w:val="center"/>
              <w:rPr>
                <w:color w:val="000000"/>
                <w:sz w:val="22"/>
                <w:szCs w:val="22"/>
              </w:rPr>
            </w:pPr>
            <w:r w:rsidRPr="004E20AD">
              <w:rPr>
                <w:color w:val="000000"/>
                <w:sz w:val="22"/>
                <w:szCs w:val="22"/>
              </w:rPr>
              <w:t>25</w:t>
            </w:r>
          </w:p>
        </w:tc>
      </w:tr>
      <w:tr w:rsidR="004E20AD" w:rsidRPr="004E20AD" w14:paraId="1A78BF08" w14:textId="77777777" w:rsidTr="000016B8">
        <w:trPr>
          <w:trHeight w:val="284"/>
        </w:trPr>
        <w:tc>
          <w:tcPr>
            <w:tcW w:w="663" w:type="dxa"/>
            <w:tcBorders>
              <w:top w:val="nil"/>
              <w:left w:val="nil"/>
              <w:bottom w:val="nil"/>
              <w:right w:val="single" w:sz="4" w:space="0" w:color="auto"/>
            </w:tcBorders>
            <w:shd w:val="clear" w:color="auto" w:fill="auto"/>
            <w:noWrap/>
            <w:vAlign w:val="bottom"/>
            <w:hideMark/>
          </w:tcPr>
          <w:p w14:paraId="067C469D" w14:textId="77777777" w:rsidR="004E20AD" w:rsidRPr="004E20AD" w:rsidRDefault="004E20AD" w:rsidP="004E20AD">
            <w:pPr>
              <w:jc w:val="center"/>
              <w:rPr>
                <w:color w:val="000000"/>
                <w:sz w:val="22"/>
                <w:szCs w:val="22"/>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DBAF1" w14:textId="77777777" w:rsidR="004E20AD" w:rsidRPr="004E20AD" w:rsidRDefault="004E20AD" w:rsidP="004E20AD">
            <w:r w:rsidRPr="004E20AD">
              <w:t>Razem:</w:t>
            </w:r>
          </w:p>
        </w:tc>
        <w:tc>
          <w:tcPr>
            <w:tcW w:w="1621" w:type="dxa"/>
            <w:tcBorders>
              <w:top w:val="single" w:sz="4" w:space="0" w:color="auto"/>
              <w:left w:val="single" w:sz="4" w:space="0" w:color="auto"/>
            </w:tcBorders>
            <w:shd w:val="clear" w:color="auto" w:fill="auto"/>
            <w:noWrap/>
            <w:vAlign w:val="center"/>
            <w:hideMark/>
          </w:tcPr>
          <w:p w14:paraId="6BE99B72" w14:textId="77777777" w:rsidR="004E20AD" w:rsidRPr="004E20AD" w:rsidRDefault="004E20AD" w:rsidP="004E20AD">
            <w:pPr>
              <w:jc w:val="center"/>
              <w:rPr>
                <w:color w:val="000000"/>
                <w:sz w:val="22"/>
                <w:szCs w:val="22"/>
              </w:rPr>
            </w:pPr>
            <w:r w:rsidRPr="004E20AD">
              <w:rPr>
                <w:color w:val="000000"/>
                <w:sz w:val="22"/>
                <w:szCs w:val="22"/>
              </w:rPr>
              <w:t>0,24 [1000 m2]</w:t>
            </w:r>
          </w:p>
        </w:tc>
        <w:tc>
          <w:tcPr>
            <w:tcW w:w="1411" w:type="dxa"/>
            <w:tcBorders>
              <w:top w:val="single" w:sz="8" w:space="0" w:color="auto"/>
              <w:left w:val="nil"/>
            </w:tcBorders>
          </w:tcPr>
          <w:p w14:paraId="7BFD53D4" w14:textId="77777777" w:rsidR="004E20AD" w:rsidRPr="004E20AD" w:rsidRDefault="004E20AD" w:rsidP="004E20AD">
            <w:pPr>
              <w:jc w:val="center"/>
              <w:rPr>
                <w:color w:val="000000"/>
                <w:sz w:val="22"/>
                <w:szCs w:val="22"/>
              </w:rPr>
            </w:pPr>
          </w:p>
        </w:tc>
        <w:tc>
          <w:tcPr>
            <w:tcW w:w="1411" w:type="dxa"/>
            <w:tcBorders>
              <w:top w:val="single" w:sz="8" w:space="0" w:color="auto"/>
            </w:tcBorders>
            <w:shd w:val="clear" w:color="auto" w:fill="auto"/>
            <w:noWrap/>
            <w:vAlign w:val="center"/>
            <w:hideMark/>
          </w:tcPr>
          <w:p w14:paraId="4085F01D" w14:textId="77777777" w:rsidR="004E20AD" w:rsidRPr="004E20AD" w:rsidRDefault="004E20AD" w:rsidP="004E20AD">
            <w:pPr>
              <w:jc w:val="center"/>
              <w:rPr>
                <w:color w:val="000000"/>
                <w:sz w:val="22"/>
                <w:szCs w:val="22"/>
              </w:rPr>
            </w:pPr>
          </w:p>
        </w:tc>
        <w:tc>
          <w:tcPr>
            <w:tcW w:w="2139" w:type="dxa"/>
            <w:tcBorders>
              <w:top w:val="single" w:sz="8" w:space="0" w:color="auto"/>
            </w:tcBorders>
            <w:shd w:val="clear" w:color="auto" w:fill="auto"/>
            <w:noWrap/>
            <w:vAlign w:val="center"/>
            <w:hideMark/>
          </w:tcPr>
          <w:p w14:paraId="6D596B5D" w14:textId="77777777" w:rsidR="004E20AD" w:rsidRPr="004E20AD" w:rsidRDefault="004E20AD" w:rsidP="004E20AD">
            <w:pPr>
              <w:jc w:val="center"/>
              <w:rPr>
                <w:b/>
                <w:bCs/>
                <w:color w:val="000000"/>
                <w:sz w:val="22"/>
                <w:szCs w:val="22"/>
              </w:rPr>
            </w:pPr>
            <w:r w:rsidRPr="004E20AD">
              <w:rPr>
                <w:b/>
                <w:bCs/>
                <w:color w:val="000000"/>
                <w:sz w:val="22"/>
                <w:szCs w:val="22"/>
              </w:rPr>
              <w:t>0,24 [1000 m</w:t>
            </w:r>
            <w:r w:rsidRPr="004E20AD">
              <w:rPr>
                <w:b/>
                <w:bCs/>
                <w:color w:val="000000"/>
                <w:sz w:val="22"/>
                <w:szCs w:val="22"/>
                <w:vertAlign w:val="superscript"/>
              </w:rPr>
              <w:t>2</w:t>
            </w:r>
            <w:r w:rsidRPr="004E20AD">
              <w:rPr>
                <w:b/>
                <w:bCs/>
                <w:color w:val="000000"/>
                <w:sz w:val="22"/>
                <w:szCs w:val="22"/>
              </w:rPr>
              <w:t>]</w:t>
            </w:r>
          </w:p>
        </w:tc>
      </w:tr>
    </w:tbl>
    <w:p w14:paraId="25454D48"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p>
    <w:p w14:paraId="6EB27F8C"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p>
    <w:p w14:paraId="50D40722"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p>
    <w:p w14:paraId="71228521"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r w:rsidRPr="004E20AD">
        <w:rPr>
          <w:rFonts w:eastAsiaTheme="minorHAnsi"/>
          <w:b/>
          <w:bCs/>
          <w:sz w:val="22"/>
          <w:szCs w:val="22"/>
          <w:u w:val="single"/>
          <w:lang w:eastAsia="en-US"/>
        </w:rPr>
        <w:t xml:space="preserve">Szczegółowy zakres czynności: </w:t>
      </w:r>
    </w:p>
    <w:p w14:paraId="545A44C3" w14:textId="77777777" w:rsidR="004E20AD" w:rsidRPr="004E20AD" w:rsidRDefault="004E20AD" w:rsidP="00672C8D">
      <w:pPr>
        <w:numPr>
          <w:ilvl w:val="0"/>
          <w:numId w:val="75"/>
        </w:numPr>
        <w:spacing w:after="60" w:line="259" w:lineRule="auto"/>
        <w:contextualSpacing/>
        <w:jc w:val="both"/>
        <w:rPr>
          <w:rFonts w:eastAsiaTheme="minorHAnsi"/>
          <w:sz w:val="22"/>
          <w:szCs w:val="22"/>
          <w:lang w:eastAsia="en-US"/>
        </w:rPr>
      </w:pPr>
      <w:r w:rsidRPr="004E20AD">
        <w:rPr>
          <w:rFonts w:eastAsiaTheme="minorHAnsi"/>
          <w:sz w:val="22"/>
          <w:szCs w:val="22"/>
          <w:lang w:eastAsia="en-US"/>
        </w:rPr>
        <w:t>Każdorazowe sprzątanie obejmuje:</w:t>
      </w:r>
    </w:p>
    <w:p w14:paraId="260CDDC2" w14:textId="77777777" w:rsidR="004E20AD" w:rsidRPr="004E20AD" w:rsidRDefault="004E20AD" w:rsidP="00672C8D">
      <w:pPr>
        <w:numPr>
          <w:ilvl w:val="0"/>
          <w:numId w:val="76"/>
        </w:numPr>
        <w:spacing w:after="160" w:line="259" w:lineRule="auto"/>
        <w:contextualSpacing/>
        <w:jc w:val="both"/>
        <w:rPr>
          <w:sz w:val="22"/>
          <w:szCs w:val="22"/>
        </w:rPr>
      </w:pPr>
      <w:r w:rsidRPr="004E20AD">
        <w:rPr>
          <w:sz w:val="22"/>
          <w:szCs w:val="22"/>
        </w:rPr>
        <w:t>mycie, zamiatanie powierzchni poziomych (podłogi w pomieszczeniach biurowych, korytarzach, klatkach schodowy),</w:t>
      </w:r>
    </w:p>
    <w:p w14:paraId="56A42B0D" w14:textId="77777777" w:rsidR="004E20AD" w:rsidRPr="004E20AD" w:rsidRDefault="004E20AD" w:rsidP="00672C8D">
      <w:pPr>
        <w:numPr>
          <w:ilvl w:val="0"/>
          <w:numId w:val="76"/>
        </w:numPr>
        <w:spacing w:after="160" w:line="259" w:lineRule="auto"/>
        <w:contextualSpacing/>
        <w:jc w:val="both"/>
        <w:rPr>
          <w:sz w:val="22"/>
          <w:szCs w:val="22"/>
        </w:rPr>
      </w:pPr>
      <w:r w:rsidRPr="004E20AD">
        <w:rPr>
          <w:sz w:val="22"/>
          <w:szCs w:val="22"/>
        </w:rPr>
        <w:t xml:space="preserve">ścieranie kurzy z mebli (dotyczy biur), </w:t>
      </w:r>
    </w:p>
    <w:p w14:paraId="731467D0" w14:textId="77777777" w:rsidR="004E20AD" w:rsidRPr="004E20AD" w:rsidRDefault="004E20AD" w:rsidP="00672C8D">
      <w:pPr>
        <w:numPr>
          <w:ilvl w:val="0"/>
          <w:numId w:val="76"/>
        </w:numPr>
        <w:spacing w:after="160" w:line="259" w:lineRule="auto"/>
        <w:contextualSpacing/>
        <w:jc w:val="both"/>
        <w:rPr>
          <w:sz w:val="22"/>
          <w:szCs w:val="22"/>
        </w:rPr>
      </w:pPr>
      <w:r w:rsidRPr="004E20AD">
        <w:rPr>
          <w:sz w:val="22"/>
          <w:szCs w:val="22"/>
        </w:rPr>
        <w:t>wynoszenie śmieci – uzupełnianie na bieżąco koszy workami na śmieci  (w ilości: 7 szt.  60 litrów, 4 szt. – 35 litrów),</w:t>
      </w:r>
    </w:p>
    <w:p w14:paraId="70DF8B73" w14:textId="77777777" w:rsidR="004E20AD" w:rsidRPr="004E20AD" w:rsidRDefault="004E20AD" w:rsidP="004E20AD">
      <w:pPr>
        <w:ind w:left="1440"/>
        <w:contextualSpacing/>
        <w:jc w:val="both"/>
        <w:rPr>
          <w:sz w:val="22"/>
          <w:szCs w:val="22"/>
        </w:rPr>
      </w:pPr>
      <w:r w:rsidRPr="004E20AD">
        <w:rPr>
          <w:sz w:val="22"/>
          <w:szCs w:val="22"/>
        </w:rPr>
        <w:t>- zakup worków na śmieci po stronie Wykonawcy</w:t>
      </w:r>
    </w:p>
    <w:p w14:paraId="4AF5A267" w14:textId="77777777" w:rsidR="004E20AD" w:rsidRPr="004E20AD" w:rsidRDefault="004E20AD" w:rsidP="004E20AD">
      <w:pPr>
        <w:ind w:left="1440" w:hanging="306"/>
        <w:contextualSpacing/>
        <w:jc w:val="both"/>
        <w:rPr>
          <w:sz w:val="22"/>
          <w:szCs w:val="22"/>
        </w:rPr>
      </w:pPr>
      <w:r w:rsidRPr="004E20AD">
        <w:rPr>
          <w:sz w:val="22"/>
          <w:szCs w:val="22"/>
        </w:rPr>
        <w:t>2)</w:t>
      </w:r>
      <w:r w:rsidRPr="004E20AD">
        <w:rPr>
          <w:sz w:val="22"/>
          <w:szCs w:val="22"/>
        </w:rPr>
        <w:tab/>
        <w:t>Usługa sprzątania pomieszczeń obejmuje również:</w:t>
      </w:r>
    </w:p>
    <w:p w14:paraId="4C642B59" w14:textId="77777777" w:rsidR="004E20AD" w:rsidRPr="004E20AD" w:rsidRDefault="004E20AD" w:rsidP="00672C8D">
      <w:pPr>
        <w:numPr>
          <w:ilvl w:val="1"/>
          <w:numId w:val="76"/>
        </w:numPr>
        <w:spacing w:after="160" w:line="259" w:lineRule="auto"/>
        <w:contextualSpacing/>
        <w:jc w:val="both"/>
        <w:rPr>
          <w:sz w:val="22"/>
          <w:szCs w:val="22"/>
        </w:rPr>
      </w:pPr>
      <w:r w:rsidRPr="004E20AD">
        <w:rPr>
          <w:sz w:val="22"/>
          <w:szCs w:val="22"/>
        </w:rPr>
        <w:t>utrzymanie w czystości i dezynfekcja sanitariatów</w:t>
      </w:r>
    </w:p>
    <w:p w14:paraId="39DFDEAF" w14:textId="77777777" w:rsidR="004E20AD" w:rsidRPr="004E20AD" w:rsidRDefault="004E20AD" w:rsidP="00672C8D">
      <w:pPr>
        <w:numPr>
          <w:ilvl w:val="1"/>
          <w:numId w:val="76"/>
        </w:numPr>
        <w:spacing w:after="160" w:line="259" w:lineRule="auto"/>
        <w:contextualSpacing/>
        <w:jc w:val="both"/>
        <w:rPr>
          <w:sz w:val="22"/>
          <w:szCs w:val="22"/>
        </w:rPr>
      </w:pPr>
      <w:r w:rsidRPr="004E20AD">
        <w:rPr>
          <w:sz w:val="22"/>
          <w:szCs w:val="22"/>
        </w:rPr>
        <w:lastRenderedPageBreak/>
        <w:t xml:space="preserve">mycie urządzeń sanitarnych </w:t>
      </w:r>
      <w:r w:rsidRPr="004E20AD">
        <w:rPr>
          <w:rFonts w:eastAsiaTheme="minorHAnsi"/>
          <w:sz w:val="22"/>
          <w:szCs w:val="22"/>
          <w:lang w:eastAsia="en-US"/>
        </w:rPr>
        <w:t xml:space="preserve"> </w:t>
      </w:r>
      <w:r w:rsidRPr="004E20AD">
        <w:rPr>
          <w:sz w:val="22"/>
          <w:szCs w:val="22"/>
        </w:rPr>
        <w:t xml:space="preserve">tj.:      </w:t>
      </w:r>
    </w:p>
    <w:p w14:paraId="5C6EA1E2" w14:textId="77777777" w:rsidR="004E20AD" w:rsidRPr="004E20AD" w:rsidRDefault="004E20AD" w:rsidP="00672C8D">
      <w:pPr>
        <w:numPr>
          <w:ilvl w:val="0"/>
          <w:numId w:val="77"/>
        </w:numPr>
        <w:spacing w:after="160" w:line="259" w:lineRule="auto"/>
        <w:ind w:firstLine="632"/>
        <w:contextualSpacing/>
        <w:jc w:val="both"/>
        <w:rPr>
          <w:sz w:val="22"/>
          <w:szCs w:val="22"/>
        </w:rPr>
      </w:pPr>
      <w:r w:rsidRPr="004E20AD">
        <w:rPr>
          <w:sz w:val="22"/>
          <w:szCs w:val="22"/>
        </w:rPr>
        <w:t xml:space="preserve"> umywalki – 7 szt.</w:t>
      </w:r>
    </w:p>
    <w:p w14:paraId="1B4551CA" w14:textId="77777777" w:rsidR="004E20AD" w:rsidRPr="004E20AD" w:rsidRDefault="004E20AD" w:rsidP="00672C8D">
      <w:pPr>
        <w:numPr>
          <w:ilvl w:val="0"/>
          <w:numId w:val="77"/>
        </w:numPr>
        <w:spacing w:line="259" w:lineRule="auto"/>
        <w:ind w:firstLine="632"/>
        <w:jc w:val="both"/>
        <w:rPr>
          <w:sz w:val="22"/>
          <w:szCs w:val="22"/>
        </w:rPr>
      </w:pPr>
      <w:r w:rsidRPr="004E20AD">
        <w:rPr>
          <w:sz w:val="22"/>
          <w:szCs w:val="22"/>
        </w:rPr>
        <w:t xml:space="preserve"> pisuary - 4 szt.</w:t>
      </w:r>
    </w:p>
    <w:p w14:paraId="4D5F816F" w14:textId="77777777" w:rsidR="004E20AD" w:rsidRPr="004E20AD" w:rsidRDefault="004E20AD" w:rsidP="00672C8D">
      <w:pPr>
        <w:numPr>
          <w:ilvl w:val="0"/>
          <w:numId w:val="77"/>
        </w:numPr>
        <w:spacing w:line="259" w:lineRule="auto"/>
        <w:ind w:firstLine="632"/>
        <w:jc w:val="both"/>
        <w:rPr>
          <w:sz w:val="22"/>
          <w:szCs w:val="22"/>
        </w:rPr>
      </w:pPr>
      <w:r w:rsidRPr="004E20AD">
        <w:rPr>
          <w:sz w:val="22"/>
          <w:szCs w:val="22"/>
        </w:rPr>
        <w:t xml:space="preserve"> muszle klozetowe -  5 </w:t>
      </w:r>
      <w:proofErr w:type="spellStart"/>
      <w:r w:rsidRPr="004E20AD">
        <w:rPr>
          <w:sz w:val="22"/>
          <w:szCs w:val="22"/>
        </w:rPr>
        <w:t>szt</w:t>
      </w:r>
      <w:proofErr w:type="spellEnd"/>
      <w:r w:rsidRPr="004E20AD">
        <w:rPr>
          <w:sz w:val="22"/>
          <w:szCs w:val="22"/>
        </w:rPr>
        <w:t>,</w:t>
      </w:r>
    </w:p>
    <w:p w14:paraId="63F54B00" w14:textId="77777777" w:rsidR="004E20AD" w:rsidRPr="004E20AD" w:rsidRDefault="004E20AD" w:rsidP="00672C8D">
      <w:pPr>
        <w:numPr>
          <w:ilvl w:val="0"/>
          <w:numId w:val="77"/>
        </w:numPr>
        <w:spacing w:line="259" w:lineRule="auto"/>
        <w:ind w:firstLine="632"/>
        <w:jc w:val="both"/>
        <w:rPr>
          <w:sz w:val="22"/>
          <w:szCs w:val="22"/>
        </w:rPr>
      </w:pPr>
      <w:r w:rsidRPr="004E20AD">
        <w:rPr>
          <w:sz w:val="22"/>
          <w:szCs w:val="22"/>
        </w:rPr>
        <w:t>oraz glazury na bieżąco wg potrzeb.</w:t>
      </w:r>
    </w:p>
    <w:p w14:paraId="544B2A5F" w14:textId="77777777" w:rsidR="004E20AD" w:rsidRPr="004E20AD" w:rsidRDefault="004E20AD" w:rsidP="004E20AD">
      <w:pPr>
        <w:ind w:left="993" w:firstLine="851"/>
        <w:jc w:val="both"/>
        <w:rPr>
          <w:sz w:val="22"/>
          <w:szCs w:val="22"/>
        </w:rPr>
      </w:pPr>
      <w:r w:rsidRPr="004E20AD">
        <w:rPr>
          <w:sz w:val="22"/>
          <w:szCs w:val="22"/>
        </w:rPr>
        <w:t>c.   mycie okien, przeszkleń (w biurach  i ubikacjach) – dwa razy w roku – 22 m</w:t>
      </w:r>
      <w:r w:rsidRPr="004E20AD">
        <w:rPr>
          <w:sz w:val="22"/>
          <w:szCs w:val="22"/>
          <w:vertAlign w:val="superscript"/>
        </w:rPr>
        <w:t>2</w:t>
      </w:r>
      <w:r w:rsidRPr="004E20AD">
        <w:rPr>
          <w:sz w:val="22"/>
          <w:szCs w:val="22"/>
        </w:rPr>
        <w:t xml:space="preserve">, </w:t>
      </w:r>
    </w:p>
    <w:p w14:paraId="62A56383" w14:textId="77777777" w:rsidR="004E20AD" w:rsidRPr="004E20AD" w:rsidRDefault="004E20AD" w:rsidP="004E20AD">
      <w:pPr>
        <w:ind w:left="2127" w:hanging="284"/>
        <w:jc w:val="both"/>
        <w:rPr>
          <w:rFonts w:eastAsia="Calibri"/>
          <w:sz w:val="22"/>
          <w:szCs w:val="22"/>
          <w:lang w:eastAsia="en-US"/>
        </w:rPr>
      </w:pPr>
      <w:r w:rsidRPr="004E20AD">
        <w:rPr>
          <w:rFonts w:eastAsia="Calibri"/>
          <w:sz w:val="22"/>
          <w:szCs w:val="22"/>
          <w:lang w:eastAsia="en-US"/>
        </w:rPr>
        <w:t>d.  prace porządkowe (bez usuwania gruzu) po pracach malarsko-remontowych - według potrzeb.</w:t>
      </w:r>
    </w:p>
    <w:p w14:paraId="7DE79318" w14:textId="77777777" w:rsidR="004E20AD" w:rsidRPr="004E20AD" w:rsidRDefault="004E20AD" w:rsidP="004E20AD">
      <w:pPr>
        <w:ind w:left="2127" w:hanging="284"/>
        <w:jc w:val="both"/>
        <w:rPr>
          <w:rFonts w:eastAsia="Calibri"/>
          <w:sz w:val="22"/>
          <w:szCs w:val="22"/>
          <w:lang w:eastAsia="en-US"/>
        </w:rPr>
      </w:pPr>
      <w:r w:rsidRPr="004E20AD">
        <w:rPr>
          <w:rFonts w:eastAsia="Calibri"/>
          <w:sz w:val="22"/>
          <w:szCs w:val="22"/>
          <w:lang w:eastAsia="en-US"/>
        </w:rPr>
        <w:t>e. mycie drzwi w biurach dwa razy do roku</w:t>
      </w:r>
    </w:p>
    <w:p w14:paraId="3802FF3F" w14:textId="77777777" w:rsidR="004E20AD" w:rsidRPr="004E20AD" w:rsidRDefault="004E20AD" w:rsidP="004E20AD">
      <w:pPr>
        <w:spacing w:after="160"/>
        <w:ind w:left="1418" w:hanging="284"/>
        <w:rPr>
          <w:rFonts w:eastAsiaTheme="minorHAnsi"/>
          <w:sz w:val="22"/>
          <w:szCs w:val="22"/>
          <w:lang w:eastAsia="en-US"/>
        </w:rPr>
      </w:pPr>
      <w:r w:rsidRPr="004E20AD">
        <w:rPr>
          <w:rFonts w:eastAsiaTheme="minorHAnsi"/>
          <w:bCs/>
          <w:sz w:val="22"/>
          <w:szCs w:val="22"/>
          <w:lang w:eastAsia="en-US"/>
        </w:rPr>
        <w:t xml:space="preserve">3) Sprzątanie pomieszczeń odbywać się będzie: na zmianie I w godzinach  od </w:t>
      </w:r>
      <w:r w:rsidRPr="004E20AD">
        <w:rPr>
          <w:rFonts w:eastAsiaTheme="minorHAnsi"/>
          <w:sz w:val="22"/>
          <w:szCs w:val="22"/>
          <w:lang w:eastAsia="en-US"/>
        </w:rPr>
        <w:t>6</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14</w:t>
      </w:r>
      <w:r w:rsidRPr="004E20AD">
        <w:rPr>
          <w:rFonts w:eastAsiaTheme="minorHAnsi"/>
          <w:sz w:val="22"/>
          <w:szCs w:val="22"/>
          <w:u w:val="single"/>
          <w:vertAlign w:val="superscript"/>
          <w:lang w:eastAsia="en-US"/>
        </w:rPr>
        <w:t>00</w:t>
      </w:r>
      <w:r w:rsidRPr="004E20AD">
        <w:rPr>
          <w:rFonts w:eastAsiaTheme="minorHAnsi"/>
          <w:sz w:val="22"/>
          <w:szCs w:val="22"/>
          <w:vertAlign w:val="superscript"/>
          <w:lang w:eastAsia="en-US"/>
        </w:rPr>
        <w:t xml:space="preserve"> </w:t>
      </w:r>
      <w:r w:rsidRPr="004E20AD">
        <w:rPr>
          <w:rFonts w:eastAsiaTheme="minorHAnsi"/>
          <w:sz w:val="22"/>
          <w:szCs w:val="22"/>
          <w:lang w:eastAsia="en-US"/>
        </w:rPr>
        <w:t>,</w:t>
      </w:r>
      <w:r w:rsidRPr="004E20AD">
        <w:rPr>
          <w:rFonts w:eastAsiaTheme="minorHAnsi"/>
          <w:sz w:val="22"/>
          <w:szCs w:val="22"/>
          <w:vertAlign w:val="superscript"/>
          <w:lang w:eastAsia="en-US"/>
        </w:rPr>
        <w:t xml:space="preserve"> </w:t>
      </w:r>
      <w:r w:rsidRPr="004E20AD">
        <w:rPr>
          <w:rFonts w:eastAsiaTheme="minorHAnsi"/>
          <w:bCs/>
          <w:sz w:val="22"/>
          <w:szCs w:val="22"/>
          <w:lang w:eastAsia="en-US"/>
        </w:rPr>
        <w:t xml:space="preserve"> na zmianie II w godzinach od </w:t>
      </w:r>
      <w:r w:rsidRPr="004E20AD">
        <w:rPr>
          <w:rFonts w:eastAsiaTheme="minorHAnsi"/>
          <w:sz w:val="22"/>
          <w:szCs w:val="22"/>
          <w:lang w:eastAsia="en-US"/>
        </w:rPr>
        <w:t>14</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22</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 (podział pomieszczeń do sprzątania na zmianie I lub zmianie II do ustalenia z kierownikiem).</w:t>
      </w:r>
    </w:p>
    <w:p w14:paraId="6606F3B8" w14:textId="77777777" w:rsidR="004E20AD" w:rsidRDefault="004E20AD" w:rsidP="004E20AD">
      <w:pPr>
        <w:tabs>
          <w:tab w:val="left" w:pos="284"/>
        </w:tabs>
        <w:spacing w:after="60"/>
        <w:ind w:left="851"/>
        <w:contextualSpacing/>
        <w:jc w:val="both"/>
        <w:rPr>
          <w:rFonts w:eastAsiaTheme="minorHAnsi"/>
          <w:b/>
          <w:bCs/>
          <w:sz w:val="22"/>
          <w:szCs w:val="22"/>
          <w:u w:val="single"/>
          <w:lang w:eastAsia="en-US"/>
        </w:rPr>
      </w:pPr>
    </w:p>
    <w:p w14:paraId="19CE5527" w14:textId="77777777" w:rsidR="004F45B2" w:rsidRPr="004E20AD" w:rsidRDefault="004F45B2" w:rsidP="004E20AD">
      <w:pPr>
        <w:tabs>
          <w:tab w:val="left" w:pos="284"/>
        </w:tabs>
        <w:spacing w:after="60"/>
        <w:ind w:left="851"/>
        <w:contextualSpacing/>
        <w:jc w:val="both"/>
        <w:rPr>
          <w:rFonts w:eastAsiaTheme="minorHAnsi"/>
          <w:b/>
          <w:bCs/>
          <w:sz w:val="22"/>
          <w:szCs w:val="22"/>
          <w:u w:val="single"/>
          <w:lang w:eastAsia="en-US"/>
        </w:rPr>
      </w:pPr>
    </w:p>
    <w:p w14:paraId="33C0BFE6" w14:textId="77777777" w:rsidR="004E20AD" w:rsidRPr="004E20AD" w:rsidRDefault="004E20AD" w:rsidP="004E20AD">
      <w:pPr>
        <w:ind w:left="502"/>
        <w:contextualSpacing/>
        <w:rPr>
          <w:rFonts w:eastAsiaTheme="minorHAnsi"/>
          <w:bCs/>
          <w:sz w:val="22"/>
          <w:szCs w:val="22"/>
          <w:u w:val="single"/>
          <w:lang w:eastAsia="en-US"/>
        </w:rPr>
      </w:pPr>
      <w:r w:rsidRPr="004E20AD">
        <w:rPr>
          <w:rFonts w:eastAsiaTheme="minorHAnsi"/>
          <w:b/>
          <w:sz w:val="22"/>
          <w:szCs w:val="22"/>
          <w:u w:val="single"/>
          <w:lang w:eastAsia="en-US"/>
        </w:rPr>
        <w:t xml:space="preserve">Rejon 4: </w:t>
      </w:r>
      <w:r w:rsidRPr="004E20AD">
        <w:rPr>
          <w:rFonts w:eastAsiaTheme="minorHAnsi"/>
          <w:bCs/>
          <w:sz w:val="22"/>
          <w:szCs w:val="22"/>
          <w:u w:val="single"/>
          <w:lang w:eastAsia="en-US"/>
        </w:rPr>
        <w:t xml:space="preserve">sprzątanie pomieszczeń biurowych budynku Dyrekcji w Bieruniu przy                                                ul. Granitowej 132 dla Oddziału ZRP. </w:t>
      </w:r>
    </w:p>
    <w:p w14:paraId="048E9D2B" w14:textId="77777777" w:rsidR="004E20AD" w:rsidRPr="004E20AD" w:rsidRDefault="004E20AD" w:rsidP="004E20AD">
      <w:pPr>
        <w:ind w:left="502"/>
        <w:contextualSpacing/>
        <w:rPr>
          <w:rFonts w:eastAsiaTheme="minorHAnsi"/>
          <w:bCs/>
          <w:sz w:val="22"/>
          <w:szCs w:val="22"/>
          <w:u w:val="single"/>
          <w:lang w:eastAsia="en-US"/>
        </w:rPr>
      </w:pPr>
    </w:p>
    <w:tbl>
      <w:tblPr>
        <w:tblW w:w="5448" w:type="pct"/>
        <w:tblLayout w:type="fixed"/>
        <w:tblCellMar>
          <w:left w:w="70" w:type="dxa"/>
          <w:right w:w="70" w:type="dxa"/>
        </w:tblCellMar>
        <w:tblLook w:val="04A0" w:firstRow="1" w:lastRow="0" w:firstColumn="1" w:lastColumn="0" w:noHBand="0" w:noVBand="1"/>
      </w:tblPr>
      <w:tblGrid>
        <w:gridCol w:w="697"/>
        <w:gridCol w:w="1963"/>
        <w:gridCol w:w="1870"/>
        <w:gridCol w:w="1783"/>
        <w:gridCol w:w="1783"/>
        <w:gridCol w:w="1768"/>
      </w:tblGrid>
      <w:tr w:rsidR="004E20AD" w:rsidRPr="004E20AD" w14:paraId="447875C5" w14:textId="77777777" w:rsidTr="000016B8">
        <w:trPr>
          <w:trHeight w:val="1353"/>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304074" w14:textId="77777777" w:rsidR="004E20AD" w:rsidRPr="004E20AD" w:rsidRDefault="004E20AD" w:rsidP="004E20AD">
            <w:pPr>
              <w:jc w:val="center"/>
            </w:pPr>
            <w:r w:rsidRPr="004E20AD">
              <w:t>L.p.</w:t>
            </w:r>
          </w:p>
        </w:tc>
        <w:tc>
          <w:tcPr>
            <w:tcW w:w="995" w:type="pct"/>
            <w:tcBorders>
              <w:top w:val="single" w:sz="8" w:space="0" w:color="auto"/>
              <w:left w:val="nil"/>
              <w:bottom w:val="single" w:sz="8" w:space="0" w:color="auto"/>
              <w:right w:val="single" w:sz="8" w:space="0" w:color="auto"/>
            </w:tcBorders>
            <w:shd w:val="clear" w:color="auto" w:fill="auto"/>
            <w:vAlign w:val="center"/>
            <w:hideMark/>
          </w:tcPr>
          <w:p w14:paraId="4C258712" w14:textId="77777777" w:rsidR="004E20AD" w:rsidRPr="004E20AD" w:rsidRDefault="004E20AD" w:rsidP="004E20AD">
            <w:r w:rsidRPr="004E20AD">
              <w:t>Wyszczególnienie</w:t>
            </w:r>
          </w:p>
        </w:tc>
        <w:tc>
          <w:tcPr>
            <w:tcW w:w="948" w:type="pct"/>
            <w:tcBorders>
              <w:top w:val="single" w:sz="8" w:space="0" w:color="auto"/>
              <w:left w:val="nil"/>
              <w:bottom w:val="single" w:sz="8" w:space="0" w:color="auto"/>
              <w:right w:val="single" w:sz="8" w:space="0" w:color="auto"/>
            </w:tcBorders>
            <w:shd w:val="clear" w:color="auto" w:fill="auto"/>
            <w:vAlign w:val="center"/>
            <w:hideMark/>
          </w:tcPr>
          <w:p w14:paraId="56BB8ACA" w14:textId="77777777" w:rsidR="004E20AD" w:rsidRPr="004E20AD" w:rsidRDefault="004E20AD" w:rsidP="004E20AD">
            <w:pPr>
              <w:jc w:val="center"/>
            </w:pPr>
            <w:r w:rsidRPr="004E20AD">
              <w:t>Całkowita powierzchnia jednokrotnego sprzątania   [m2]</w:t>
            </w:r>
          </w:p>
        </w:tc>
        <w:tc>
          <w:tcPr>
            <w:tcW w:w="904" w:type="pct"/>
            <w:tcBorders>
              <w:top w:val="single" w:sz="8" w:space="0" w:color="auto"/>
              <w:left w:val="nil"/>
              <w:bottom w:val="single" w:sz="8" w:space="0" w:color="auto"/>
              <w:right w:val="single" w:sz="8" w:space="0" w:color="auto"/>
            </w:tcBorders>
            <w:shd w:val="clear" w:color="auto" w:fill="auto"/>
            <w:vAlign w:val="center"/>
          </w:tcPr>
          <w:p w14:paraId="73C84BA2" w14:textId="77777777" w:rsidR="004E20AD" w:rsidRPr="004E20AD" w:rsidRDefault="004E20AD" w:rsidP="004E20AD">
            <w:pPr>
              <w:jc w:val="center"/>
            </w:pPr>
            <w:r w:rsidRPr="004E20AD">
              <w:t>Częstotliwość sprzątania                 (w tygodniu, dni robocze)</w:t>
            </w:r>
          </w:p>
        </w:tc>
        <w:tc>
          <w:tcPr>
            <w:tcW w:w="904" w:type="pct"/>
            <w:tcBorders>
              <w:top w:val="single" w:sz="8" w:space="0" w:color="auto"/>
              <w:left w:val="nil"/>
              <w:bottom w:val="single" w:sz="8" w:space="0" w:color="auto"/>
              <w:right w:val="single" w:sz="8" w:space="0" w:color="auto"/>
            </w:tcBorders>
            <w:shd w:val="clear" w:color="auto" w:fill="auto"/>
            <w:vAlign w:val="center"/>
          </w:tcPr>
          <w:p w14:paraId="660A8767" w14:textId="77777777" w:rsidR="004E20AD" w:rsidRPr="004E20AD" w:rsidRDefault="004E20AD" w:rsidP="004E20AD">
            <w:pPr>
              <w:jc w:val="center"/>
            </w:pPr>
            <w:r w:rsidRPr="004E20AD">
              <w:t>Współczynnik krotność sprzątania</w:t>
            </w:r>
          </w:p>
        </w:tc>
        <w:tc>
          <w:tcPr>
            <w:tcW w:w="896" w:type="pct"/>
            <w:tcBorders>
              <w:top w:val="single" w:sz="8" w:space="0" w:color="auto"/>
              <w:left w:val="nil"/>
              <w:bottom w:val="single" w:sz="8" w:space="0" w:color="auto"/>
              <w:right w:val="single" w:sz="8" w:space="0" w:color="auto"/>
            </w:tcBorders>
          </w:tcPr>
          <w:p w14:paraId="3CF95681" w14:textId="77777777" w:rsidR="004E20AD" w:rsidRPr="004E20AD" w:rsidRDefault="004E20AD" w:rsidP="004E20AD">
            <w:pPr>
              <w:jc w:val="center"/>
            </w:pPr>
            <w:r w:rsidRPr="004E20AD">
              <w:t>Powierzchnia                w m</w:t>
            </w:r>
            <w:r w:rsidRPr="004E20AD">
              <w:rPr>
                <w:vertAlign w:val="superscript"/>
              </w:rPr>
              <w:t>2</w:t>
            </w:r>
            <w:r w:rsidRPr="004E20AD">
              <w:t xml:space="preserve"> po uwzględnieniu współczynnika krotności</w:t>
            </w:r>
          </w:p>
        </w:tc>
      </w:tr>
      <w:tr w:rsidR="004E20AD" w:rsidRPr="004E20AD" w14:paraId="49C83FD0" w14:textId="77777777" w:rsidTr="000016B8">
        <w:trPr>
          <w:trHeight w:val="6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C4AD76A" w14:textId="77777777" w:rsidR="004E20AD" w:rsidRPr="004E20AD" w:rsidRDefault="004E20AD" w:rsidP="004E20AD">
            <w:pPr>
              <w:jc w:val="center"/>
            </w:pPr>
            <w:r w:rsidRPr="004E20AD">
              <w:t>1.</w:t>
            </w:r>
          </w:p>
        </w:tc>
        <w:tc>
          <w:tcPr>
            <w:tcW w:w="995" w:type="pct"/>
            <w:tcBorders>
              <w:top w:val="nil"/>
              <w:left w:val="nil"/>
              <w:bottom w:val="single" w:sz="4" w:space="0" w:color="auto"/>
              <w:right w:val="single" w:sz="4" w:space="0" w:color="auto"/>
            </w:tcBorders>
            <w:shd w:val="clear" w:color="auto" w:fill="auto"/>
            <w:vAlign w:val="center"/>
            <w:hideMark/>
          </w:tcPr>
          <w:p w14:paraId="3E36D6F9" w14:textId="77777777" w:rsidR="004E20AD" w:rsidRPr="004E20AD" w:rsidRDefault="004E20AD" w:rsidP="004E20AD">
            <w:r w:rsidRPr="004E20AD">
              <w:t>Pomieszczenia biurowe I piętro</w:t>
            </w:r>
          </w:p>
        </w:tc>
        <w:tc>
          <w:tcPr>
            <w:tcW w:w="948" w:type="pct"/>
            <w:tcBorders>
              <w:top w:val="nil"/>
              <w:left w:val="nil"/>
              <w:bottom w:val="single" w:sz="4" w:space="0" w:color="auto"/>
              <w:right w:val="single" w:sz="4" w:space="0" w:color="auto"/>
            </w:tcBorders>
            <w:shd w:val="clear" w:color="auto" w:fill="auto"/>
            <w:vAlign w:val="center"/>
            <w:hideMark/>
          </w:tcPr>
          <w:p w14:paraId="58E1E3A6" w14:textId="77777777" w:rsidR="004E20AD" w:rsidRPr="004E20AD" w:rsidRDefault="004E20AD" w:rsidP="004E20AD">
            <w:pPr>
              <w:jc w:val="center"/>
            </w:pPr>
            <w:r w:rsidRPr="004E20AD">
              <w:t>468,00</w:t>
            </w:r>
          </w:p>
        </w:tc>
        <w:tc>
          <w:tcPr>
            <w:tcW w:w="904" w:type="pct"/>
            <w:tcBorders>
              <w:top w:val="nil"/>
              <w:left w:val="nil"/>
              <w:bottom w:val="single" w:sz="4" w:space="0" w:color="auto"/>
              <w:right w:val="single" w:sz="4" w:space="0" w:color="auto"/>
            </w:tcBorders>
            <w:shd w:val="clear" w:color="auto" w:fill="auto"/>
            <w:vAlign w:val="center"/>
          </w:tcPr>
          <w:p w14:paraId="6CE7454C"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7F5A6752"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4A3AB896" w14:textId="77777777" w:rsidR="004E20AD" w:rsidRPr="004E20AD" w:rsidRDefault="004E20AD" w:rsidP="004E20AD">
            <w:pPr>
              <w:jc w:val="center"/>
            </w:pPr>
            <w:r w:rsidRPr="004E20AD">
              <w:t>468,00</w:t>
            </w:r>
          </w:p>
        </w:tc>
      </w:tr>
      <w:tr w:rsidR="004E20AD" w:rsidRPr="004E20AD" w14:paraId="3075AB76" w14:textId="77777777" w:rsidTr="000016B8">
        <w:trPr>
          <w:trHeight w:val="6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E8EE" w14:textId="77777777" w:rsidR="004E20AD" w:rsidRPr="004E20AD" w:rsidRDefault="004E20AD" w:rsidP="004E20AD">
            <w:pPr>
              <w:jc w:val="center"/>
            </w:pPr>
            <w:r w:rsidRPr="004E20AD">
              <w:t>2.</w:t>
            </w:r>
          </w:p>
        </w:tc>
        <w:tc>
          <w:tcPr>
            <w:tcW w:w="995" w:type="pct"/>
            <w:tcBorders>
              <w:top w:val="single" w:sz="4" w:space="0" w:color="auto"/>
              <w:left w:val="nil"/>
              <w:bottom w:val="single" w:sz="4" w:space="0" w:color="auto"/>
              <w:right w:val="single" w:sz="4" w:space="0" w:color="auto"/>
            </w:tcBorders>
            <w:shd w:val="clear" w:color="auto" w:fill="auto"/>
            <w:vAlign w:val="bottom"/>
            <w:hideMark/>
          </w:tcPr>
          <w:p w14:paraId="48A8A82F" w14:textId="77777777" w:rsidR="004E20AD" w:rsidRPr="004E20AD" w:rsidRDefault="004E20AD" w:rsidP="004E20AD">
            <w:r w:rsidRPr="004E20AD">
              <w:t>Pomieszczenia biurowe IV piętro</w:t>
            </w:r>
          </w:p>
        </w:tc>
        <w:tc>
          <w:tcPr>
            <w:tcW w:w="948" w:type="pct"/>
            <w:tcBorders>
              <w:top w:val="single" w:sz="4" w:space="0" w:color="auto"/>
              <w:left w:val="nil"/>
              <w:bottom w:val="single" w:sz="4" w:space="0" w:color="auto"/>
              <w:right w:val="single" w:sz="4" w:space="0" w:color="auto"/>
            </w:tcBorders>
            <w:shd w:val="clear" w:color="auto" w:fill="auto"/>
            <w:noWrap/>
            <w:vAlign w:val="center"/>
            <w:hideMark/>
          </w:tcPr>
          <w:p w14:paraId="0948F5FC" w14:textId="77777777" w:rsidR="004E20AD" w:rsidRPr="004E20AD" w:rsidRDefault="004E20AD" w:rsidP="004E20AD">
            <w:pPr>
              <w:jc w:val="center"/>
            </w:pPr>
            <w:r w:rsidRPr="004E20AD">
              <w:t>145,05</w:t>
            </w:r>
          </w:p>
        </w:tc>
        <w:tc>
          <w:tcPr>
            <w:tcW w:w="904" w:type="pct"/>
            <w:tcBorders>
              <w:top w:val="single" w:sz="4" w:space="0" w:color="auto"/>
              <w:left w:val="nil"/>
              <w:bottom w:val="single" w:sz="4" w:space="0" w:color="auto"/>
              <w:right w:val="single" w:sz="4" w:space="0" w:color="auto"/>
            </w:tcBorders>
            <w:shd w:val="clear" w:color="auto" w:fill="auto"/>
            <w:vAlign w:val="center"/>
          </w:tcPr>
          <w:p w14:paraId="4F116F08"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6ADD5F5E" w14:textId="77777777" w:rsidR="004E20AD" w:rsidRPr="004E20AD" w:rsidRDefault="004E20AD" w:rsidP="004E20AD">
            <w:pPr>
              <w:jc w:val="center"/>
            </w:pPr>
            <w:r w:rsidRPr="004E20AD">
              <w:t>1,0</w:t>
            </w:r>
          </w:p>
        </w:tc>
        <w:tc>
          <w:tcPr>
            <w:tcW w:w="896" w:type="pct"/>
            <w:tcBorders>
              <w:top w:val="single" w:sz="4" w:space="0" w:color="auto"/>
              <w:left w:val="nil"/>
              <w:bottom w:val="single" w:sz="4" w:space="0" w:color="auto"/>
              <w:right w:val="single" w:sz="4" w:space="0" w:color="auto"/>
            </w:tcBorders>
            <w:shd w:val="clear" w:color="auto" w:fill="auto"/>
            <w:vAlign w:val="center"/>
          </w:tcPr>
          <w:p w14:paraId="49A094B4" w14:textId="77777777" w:rsidR="004E20AD" w:rsidRPr="004E20AD" w:rsidRDefault="004E20AD" w:rsidP="004E20AD">
            <w:pPr>
              <w:jc w:val="center"/>
            </w:pPr>
            <w:r w:rsidRPr="004E20AD">
              <w:t>145,05</w:t>
            </w:r>
          </w:p>
        </w:tc>
      </w:tr>
      <w:tr w:rsidR="004E20AD" w:rsidRPr="004E20AD" w14:paraId="5EE1CBE3"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2D3FA130" w14:textId="77777777" w:rsidR="004E20AD" w:rsidRPr="004E20AD" w:rsidRDefault="004E20AD" w:rsidP="004E20AD">
            <w:pPr>
              <w:jc w:val="center"/>
            </w:pPr>
            <w:r w:rsidRPr="004E20AD">
              <w:t>3</w:t>
            </w:r>
          </w:p>
        </w:tc>
        <w:tc>
          <w:tcPr>
            <w:tcW w:w="995" w:type="pct"/>
            <w:tcBorders>
              <w:top w:val="nil"/>
              <w:left w:val="nil"/>
              <w:bottom w:val="single" w:sz="4" w:space="0" w:color="auto"/>
              <w:right w:val="single" w:sz="4" w:space="0" w:color="auto"/>
            </w:tcBorders>
            <w:shd w:val="clear" w:color="auto" w:fill="auto"/>
            <w:vAlign w:val="bottom"/>
            <w:hideMark/>
          </w:tcPr>
          <w:p w14:paraId="7D1787AC" w14:textId="77777777" w:rsidR="004E20AD" w:rsidRPr="004E20AD" w:rsidRDefault="004E20AD" w:rsidP="004E20AD">
            <w:r w:rsidRPr="004E20AD">
              <w:t xml:space="preserve">korytarz I piętro </w:t>
            </w:r>
          </w:p>
        </w:tc>
        <w:tc>
          <w:tcPr>
            <w:tcW w:w="948" w:type="pct"/>
            <w:tcBorders>
              <w:top w:val="nil"/>
              <w:left w:val="nil"/>
              <w:bottom w:val="single" w:sz="4" w:space="0" w:color="auto"/>
              <w:right w:val="single" w:sz="4" w:space="0" w:color="auto"/>
            </w:tcBorders>
            <w:shd w:val="clear" w:color="auto" w:fill="auto"/>
            <w:noWrap/>
            <w:vAlign w:val="center"/>
            <w:hideMark/>
          </w:tcPr>
          <w:p w14:paraId="0ABCDE81" w14:textId="77777777" w:rsidR="004E20AD" w:rsidRPr="004E20AD" w:rsidRDefault="004E20AD" w:rsidP="004E20AD">
            <w:pPr>
              <w:jc w:val="center"/>
            </w:pPr>
            <w:r w:rsidRPr="004E20AD">
              <w:t>101,00</w:t>
            </w:r>
          </w:p>
        </w:tc>
        <w:tc>
          <w:tcPr>
            <w:tcW w:w="904" w:type="pct"/>
            <w:tcBorders>
              <w:top w:val="nil"/>
              <w:left w:val="nil"/>
              <w:bottom w:val="single" w:sz="4" w:space="0" w:color="auto"/>
              <w:right w:val="single" w:sz="4" w:space="0" w:color="auto"/>
            </w:tcBorders>
            <w:shd w:val="clear" w:color="auto" w:fill="auto"/>
            <w:vAlign w:val="center"/>
          </w:tcPr>
          <w:p w14:paraId="0AB0A8A6"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36429B1B"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34453A7E" w14:textId="77777777" w:rsidR="004E20AD" w:rsidRPr="004E20AD" w:rsidRDefault="004E20AD" w:rsidP="004E20AD">
            <w:pPr>
              <w:jc w:val="center"/>
            </w:pPr>
            <w:r w:rsidRPr="004E20AD">
              <w:t>101,00</w:t>
            </w:r>
          </w:p>
        </w:tc>
      </w:tr>
      <w:tr w:rsidR="004E20AD" w:rsidRPr="004E20AD" w14:paraId="0600F50F"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1757B4AF" w14:textId="77777777" w:rsidR="004E20AD" w:rsidRPr="004E20AD" w:rsidRDefault="004E20AD" w:rsidP="004E20AD">
            <w:pPr>
              <w:jc w:val="center"/>
            </w:pPr>
            <w:r w:rsidRPr="004E20AD">
              <w:t>4</w:t>
            </w:r>
          </w:p>
        </w:tc>
        <w:tc>
          <w:tcPr>
            <w:tcW w:w="995" w:type="pct"/>
            <w:tcBorders>
              <w:top w:val="nil"/>
              <w:left w:val="nil"/>
              <w:bottom w:val="single" w:sz="4" w:space="0" w:color="auto"/>
              <w:right w:val="single" w:sz="4" w:space="0" w:color="auto"/>
            </w:tcBorders>
            <w:shd w:val="clear" w:color="auto" w:fill="auto"/>
            <w:vAlign w:val="bottom"/>
            <w:hideMark/>
          </w:tcPr>
          <w:p w14:paraId="1ABB62A9" w14:textId="77777777" w:rsidR="004E20AD" w:rsidRPr="004E20AD" w:rsidRDefault="004E20AD" w:rsidP="004E20AD">
            <w:r w:rsidRPr="004E20AD">
              <w:t>Toalety (wc)                        I piętro</w:t>
            </w:r>
          </w:p>
        </w:tc>
        <w:tc>
          <w:tcPr>
            <w:tcW w:w="948" w:type="pct"/>
            <w:tcBorders>
              <w:top w:val="nil"/>
              <w:left w:val="nil"/>
              <w:bottom w:val="single" w:sz="4" w:space="0" w:color="auto"/>
              <w:right w:val="single" w:sz="4" w:space="0" w:color="auto"/>
            </w:tcBorders>
            <w:shd w:val="clear" w:color="auto" w:fill="auto"/>
            <w:noWrap/>
            <w:vAlign w:val="center"/>
            <w:hideMark/>
          </w:tcPr>
          <w:p w14:paraId="21C4B301" w14:textId="77777777" w:rsidR="004E20AD" w:rsidRPr="004E20AD" w:rsidRDefault="004E20AD" w:rsidP="004E20AD">
            <w:pPr>
              <w:jc w:val="center"/>
            </w:pPr>
            <w:r w:rsidRPr="004E20AD">
              <w:t>30,00</w:t>
            </w:r>
          </w:p>
        </w:tc>
        <w:tc>
          <w:tcPr>
            <w:tcW w:w="904" w:type="pct"/>
            <w:tcBorders>
              <w:top w:val="nil"/>
              <w:left w:val="nil"/>
              <w:bottom w:val="single" w:sz="4" w:space="0" w:color="auto"/>
              <w:right w:val="single" w:sz="4" w:space="0" w:color="auto"/>
            </w:tcBorders>
            <w:shd w:val="clear" w:color="auto" w:fill="auto"/>
            <w:vAlign w:val="center"/>
          </w:tcPr>
          <w:p w14:paraId="1213FD64"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23EC9882"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46A36906" w14:textId="77777777" w:rsidR="004E20AD" w:rsidRPr="004E20AD" w:rsidRDefault="004E20AD" w:rsidP="004E20AD">
            <w:pPr>
              <w:jc w:val="center"/>
            </w:pPr>
            <w:r w:rsidRPr="004E20AD">
              <w:t>30,00</w:t>
            </w:r>
          </w:p>
        </w:tc>
      </w:tr>
      <w:tr w:rsidR="004E20AD" w:rsidRPr="004E20AD" w14:paraId="33EAE6BB"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6DC5E6CF" w14:textId="77777777" w:rsidR="004E20AD" w:rsidRPr="004E20AD" w:rsidRDefault="004E20AD" w:rsidP="004E20AD">
            <w:pPr>
              <w:jc w:val="center"/>
            </w:pPr>
            <w:r w:rsidRPr="004E20AD">
              <w:t>5</w:t>
            </w:r>
          </w:p>
        </w:tc>
        <w:tc>
          <w:tcPr>
            <w:tcW w:w="995" w:type="pct"/>
            <w:tcBorders>
              <w:top w:val="nil"/>
              <w:left w:val="nil"/>
              <w:bottom w:val="single" w:sz="4" w:space="0" w:color="auto"/>
              <w:right w:val="single" w:sz="4" w:space="0" w:color="auto"/>
            </w:tcBorders>
            <w:shd w:val="clear" w:color="auto" w:fill="auto"/>
            <w:vAlign w:val="bottom"/>
            <w:hideMark/>
          </w:tcPr>
          <w:p w14:paraId="5C349366" w14:textId="77777777" w:rsidR="004E20AD" w:rsidRPr="004E20AD" w:rsidRDefault="004E20AD" w:rsidP="004E20AD">
            <w:r w:rsidRPr="004E20AD">
              <w:t>korytarz IV piętro</w:t>
            </w:r>
          </w:p>
        </w:tc>
        <w:tc>
          <w:tcPr>
            <w:tcW w:w="948" w:type="pct"/>
            <w:tcBorders>
              <w:top w:val="nil"/>
              <w:left w:val="nil"/>
              <w:bottom w:val="single" w:sz="4" w:space="0" w:color="auto"/>
              <w:right w:val="single" w:sz="4" w:space="0" w:color="auto"/>
            </w:tcBorders>
            <w:shd w:val="clear" w:color="auto" w:fill="auto"/>
            <w:noWrap/>
            <w:vAlign w:val="center"/>
            <w:hideMark/>
          </w:tcPr>
          <w:p w14:paraId="6807A82A" w14:textId="77777777" w:rsidR="004E20AD" w:rsidRPr="004E20AD" w:rsidRDefault="004E20AD" w:rsidP="004E20AD">
            <w:pPr>
              <w:jc w:val="center"/>
            </w:pPr>
            <w:r w:rsidRPr="004E20AD">
              <w:t>32,19</w:t>
            </w:r>
          </w:p>
        </w:tc>
        <w:tc>
          <w:tcPr>
            <w:tcW w:w="904" w:type="pct"/>
            <w:tcBorders>
              <w:top w:val="nil"/>
              <w:left w:val="nil"/>
              <w:bottom w:val="single" w:sz="4" w:space="0" w:color="auto"/>
              <w:right w:val="single" w:sz="4" w:space="0" w:color="auto"/>
            </w:tcBorders>
            <w:shd w:val="clear" w:color="auto" w:fill="auto"/>
            <w:vAlign w:val="center"/>
          </w:tcPr>
          <w:p w14:paraId="08CB339F"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7687FE80"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5A3B66FD" w14:textId="77777777" w:rsidR="004E20AD" w:rsidRPr="004E20AD" w:rsidRDefault="004E20AD" w:rsidP="004E20AD">
            <w:pPr>
              <w:jc w:val="center"/>
            </w:pPr>
            <w:r w:rsidRPr="004E20AD">
              <w:t>32,19</w:t>
            </w:r>
          </w:p>
        </w:tc>
      </w:tr>
      <w:tr w:rsidR="004E20AD" w:rsidRPr="004E20AD" w14:paraId="4C12C4A0"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55A26036" w14:textId="77777777" w:rsidR="004E20AD" w:rsidRPr="004E20AD" w:rsidRDefault="004E20AD" w:rsidP="004E20AD">
            <w:pPr>
              <w:jc w:val="center"/>
            </w:pPr>
            <w:r w:rsidRPr="004E20AD">
              <w:t>6</w:t>
            </w:r>
          </w:p>
        </w:tc>
        <w:tc>
          <w:tcPr>
            <w:tcW w:w="995" w:type="pct"/>
            <w:tcBorders>
              <w:top w:val="nil"/>
              <w:left w:val="nil"/>
              <w:bottom w:val="single" w:sz="4" w:space="0" w:color="auto"/>
              <w:right w:val="single" w:sz="4" w:space="0" w:color="auto"/>
            </w:tcBorders>
            <w:shd w:val="clear" w:color="auto" w:fill="auto"/>
            <w:vAlign w:val="bottom"/>
            <w:hideMark/>
          </w:tcPr>
          <w:p w14:paraId="5151CE02" w14:textId="77777777" w:rsidR="004E20AD" w:rsidRPr="004E20AD" w:rsidRDefault="004E20AD" w:rsidP="004E20AD">
            <w:r w:rsidRPr="004E20AD">
              <w:t>Toalety (wc)             IV piętro</w:t>
            </w:r>
          </w:p>
        </w:tc>
        <w:tc>
          <w:tcPr>
            <w:tcW w:w="948" w:type="pct"/>
            <w:tcBorders>
              <w:top w:val="nil"/>
              <w:left w:val="nil"/>
              <w:bottom w:val="single" w:sz="4" w:space="0" w:color="auto"/>
              <w:right w:val="single" w:sz="4" w:space="0" w:color="auto"/>
            </w:tcBorders>
            <w:shd w:val="clear" w:color="auto" w:fill="auto"/>
            <w:noWrap/>
            <w:vAlign w:val="center"/>
            <w:hideMark/>
          </w:tcPr>
          <w:p w14:paraId="4A590D20" w14:textId="77777777" w:rsidR="004E20AD" w:rsidRPr="004E20AD" w:rsidRDefault="004E20AD" w:rsidP="004E20AD">
            <w:pPr>
              <w:jc w:val="center"/>
            </w:pPr>
            <w:r w:rsidRPr="004E20AD">
              <w:t>16,12</w:t>
            </w:r>
          </w:p>
        </w:tc>
        <w:tc>
          <w:tcPr>
            <w:tcW w:w="904" w:type="pct"/>
            <w:tcBorders>
              <w:top w:val="single" w:sz="4" w:space="0" w:color="auto"/>
              <w:left w:val="nil"/>
              <w:bottom w:val="single" w:sz="4" w:space="0" w:color="auto"/>
              <w:right w:val="single" w:sz="4" w:space="0" w:color="auto"/>
            </w:tcBorders>
            <w:shd w:val="clear" w:color="auto" w:fill="auto"/>
            <w:vAlign w:val="center"/>
          </w:tcPr>
          <w:p w14:paraId="55595BC4"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6022518E"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1F9FAF3F" w14:textId="77777777" w:rsidR="004E20AD" w:rsidRPr="004E20AD" w:rsidRDefault="004E20AD" w:rsidP="004E20AD">
            <w:pPr>
              <w:jc w:val="center"/>
            </w:pPr>
            <w:r w:rsidRPr="004E20AD">
              <w:t>16,12</w:t>
            </w:r>
          </w:p>
        </w:tc>
      </w:tr>
      <w:tr w:rsidR="004E20AD" w:rsidRPr="004E20AD" w14:paraId="57657A6C"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tcPr>
          <w:p w14:paraId="070E0592" w14:textId="77777777" w:rsidR="004E20AD" w:rsidRPr="004E20AD" w:rsidRDefault="004E20AD" w:rsidP="004E20AD">
            <w:pPr>
              <w:jc w:val="center"/>
            </w:pPr>
            <w:r w:rsidRPr="004E20AD">
              <w:t>7</w:t>
            </w:r>
          </w:p>
        </w:tc>
        <w:tc>
          <w:tcPr>
            <w:tcW w:w="995" w:type="pct"/>
            <w:tcBorders>
              <w:top w:val="nil"/>
              <w:left w:val="nil"/>
              <w:bottom w:val="single" w:sz="4" w:space="0" w:color="auto"/>
              <w:right w:val="single" w:sz="4" w:space="0" w:color="auto"/>
            </w:tcBorders>
            <w:shd w:val="clear" w:color="auto" w:fill="auto"/>
            <w:vAlign w:val="bottom"/>
          </w:tcPr>
          <w:p w14:paraId="3FF8648B" w14:textId="77777777" w:rsidR="004E20AD" w:rsidRPr="004E20AD" w:rsidRDefault="004E20AD" w:rsidP="004E20AD">
            <w:r w:rsidRPr="004E20AD">
              <w:t xml:space="preserve">Klatka schodowa I </w:t>
            </w:r>
            <w:proofErr w:type="spellStart"/>
            <w:r w:rsidRPr="004E20AD">
              <w:t>pietro</w:t>
            </w:r>
            <w:proofErr w:type="spellEnd"/>
          </w:p>
        </w:tc>
        <w:tc>
          <w:tcPr>
            <w:tcW w:w="948" w:type="pct"/>
            <w:tcBorders>
              <w:top w:val="nil"/>
              <w:left w:val="nil"/>
              <w:bottom w:val="single" w:sz="4" w:space="0" w:color="auto"/>
              <w:right w:val="single" w:sz="4" w:space="0" w:color="auto"/>
            </w:tcBorders>
            <w:shd w:val="clear" w:color="auto" w:fill="auto"/>
            <w:noWrap/>
            <w:vAlign w:val="center"/>
          </w:tcPr>
          <w:p w14:paraId="3735EC4F" w14:textId="77777777" w:rsidR="004E20AD" w:rsidRPr="004E20AD" w:rsidRDefault="004E20AD" w:rsidP="004E20AD">
            <w:pPr>
              <w:jc w:val="center"/>
            </w:pPr>
            <w:r w:rsidRPr="004E20AD">
              <w:t>40,50</w:t>
            </w:r>
          </w:p>
        </w:tc>
        <w:tc>
          <w:tcPr>
            <w:tcW w:w="904" w:type="pct"/>
            <w:tcBorders>
              <w:top w:val="single" w:sz="4" w:space="0" w:color="auto"/>
              <w:left w:val="nil"/>
              <w:bottom w:val="single" w:sz="4" w:space="0" w:color="auto"/>
              <w:right w:val="single" w:sz="4" w:space="0" w:color="auto"/>
            </w:tcBorders>
            <w:shd w:val="clear" w:color="auto" w:fill="auto"/>
            <w:vAlign w:val="center"/>
          </w:tcPr>
          <w:p w14:paraId="2AB754F0"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5642448B"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474C5BAB" w14:textId="77777777" w:rsidR="004E20AD" w:rsidRPr="004E20AD" w:rsidRDefault="004E20AD" w:rsidP="004E20AD">
            <w:pPr>
              <w:jc w:val="center"/>
            </w:pPr>
            <w:r w:rsidRPr="004E20AD">
              <w:t>40,50</w:t>
            </w:r>
          </w:p>
        </w:tc>
      </w:tr>
      <w:tr w:rsidR="004E20AD" w:rsidRPr="004E20AD" w14:paraId="604AFFD1"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tcPr>
          <w:p w14:paraId="6B167020" w14:textId="77777777" w:rsidR="004E20AD" w:rsidRPr="004E20AD" w:rsidRDefault="004E20AD" w:rsidP="004E20AD">
            <w:pPr>
              <w:jc w:val="center"/>
            </w:pPr>
            <w:r w:rsidRPr="004E20AD">
              <w:t>8</w:t>
            </w:r>
          </w:p>
        </w:tc>
        <w:tc>
          <w:tcPr>
            <w:tcW w:w="995" w:type="pct"/>
            <w:tcBorders>
              <w:top w:val="nil"/>
              <w:left w:val="nil"/>
              <w:bottom w:val="single" w:sz="4" w:space="0" w:color="auto"/>
              <w:right w:val="single" w:sz="4" w:space="0" w:color="auto"/>
            </w:tcBorders>
            <w:shd w:val="clear" w:color="auto" w:fill="auto"/>
            <w:vAlign w:val="bottom"/>
          </w:tcPr>
          <w:p w14:paraId="56D8753C" w14:textId="77777777" w:rsidR="004E20AD" w:rsidRPr="004E20AD" w:rsidRDefault="004E20AD" w:rsidP="004E20AD">
            <w:r w:rsidRPr="004E20AD">
              <w:t xml:space="preserve">Klatka schodowa IV </w:t>
            </w:r>
            <w:proofErr w:type="spellStart"/>
            <w:r w:rsidRPr="004E20AD">
              <w:t>pietro</w:t>
            </w:r>
            <w:proofErr w:type="spellEnd"/>
          </w:p>
        </w:tc>
        <w:tc>
          <w:tcPr>
            <w:tcW w:w="948" w:type="pct"/>
            <w:tcBorders>
              <w:top w:val="nil"/>
              <w:left w:val="nil"/>
              <w:bottom w:val="single" w:sz="4" w:space="0" w:color="auto"/>
              <w:right w:val="single" w:sz="4" w:space="0" w:color="auto"/>
            </w:tcBorders>
            <w:shd w:val="clear" w:color="auto" w:fill="auto"/>
            <w:noWrap/>
            <w:vAlign w:val="center"/>
          </w:tcPr>
          <w:p w14:paraId="49165125" w14:textId="77777777" w:rsidR="004E20AD" w:rsidRPr="004E20AD" w:rsidRDefault="004E20AD" w:rsidP="004E20AD">
            <w:pPr>
              <w:jc w:val="center"/>
            </w:pPr>
            <w:r w:rsidRPr="004E20AD">
              <w:t>40,50</w:t>
            </w:r>
          </w:p>
        </w:tc>
        <w:tc>
          <w:tcPr>
            <w:tcW w:w="904" w:type="pct"/>
            <w:tcBorders>
              <w:top w:val="single" w:sz="4" w:space="0" w:color="auto"/>
              <w:left w:val="nil"/>
              <w:bottom w:val="single" w:sz="4" w:space="0" w:color="auto"/>
              <w:right w:val="single" w:sz="4" w:space="0" w:color="auto"/>
            </w:tcBorders>
            <w:shd w:val="clear" w:color="auto" w:fill="auto"/>
            <w:vAlign w:val="center"/>
          </w:tcPr>
          <w:p w14:paraId="7833C3D1"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74EC1EC9"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2165FA96" w14:textId="77777777" w:rsidR="004E20AD" w:rsidRPr="004E20AD" w:rsidRDefault="004E20AD" w:rsidP="004E20AD">
            <w:pPr>
              <w:jc w:val="center"/>
            </w:pPr>
            <w:r w:rsidRPr="004E20AD">
              <w:t>40,50</w:t>
            </w:r>
          </w:p>
        </w:tc>
      </w:tr>
      <w:tr w:rsidR="004E20AD" w:rsidRPr="004E20AD" w14:paraId="02F55AFB"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tcPr>
          <w:p w14:paraId="3844DF06" w14:textId="77777777" w:rsidR="004E20AD" w:rsidRPr="004E20AD" w:rsidRDefault="004E20AD" w:rsidP="004E20AD">
            <w:pPr>
              <w:jc w:val="center"/>
            </w:pPr>
            <w:r w:rsidRPr="004E20AD">
              <w:t>9</w:t>
            </w:r>
          </w:p>
        </w:tc>
        <w:tc>
          <w:tcPr>
            <w:tcW w:w="995" w:type="pct"/>
            <w:tcBorders>
              <w:top w:val="nil"/>
              <w:left w:val="nil"/>
              <w:bottom w:val="single" w:sz="4" w:space="0" w:color="auto"/>
              <w:right w:val="single" w:sz="4" w:space="0" w:color="auto"/>
            </w:tcBorders>
            <w:shd w:val="clear" w:color="auto" w:fill="auto"/>
            <w:vAlign w:val="bottom"/>
          </w:tcPr>
          <w:p w14:paraId="452CCAD0" w14:textId="77777777" w:rsidR="004E20AD" w:rsidRPr="004E20AD" w:rsidRDefault="004E20AD" w:rsidP="004E20AD">
            <w:r w:rsidRPr="004E20AD">
              <w:t>½ Klatka schodowa  parter</w:t>
            </w:r>
          </w:p>
        </w:tc>
        <w:tc>
          <w:tcPr>
            <w:tcW w:w="948" w:type="pct"/>
            <w:tcBorders>
              <w:top w:val="nil"/>
              <w:left w:val="nil"/>
              <w:bottom w:val="single" w:sz="4" w:space="0" w:color="auto"/>
              <w:right w:val="single" w:sz="4" w:space="0" w:color="auto"/>
            </w:tcBorders>
            <w:shd w:val="clear" w:color="auto" w:fill="auto"/>
            <w:noWrap/>
            <w:vAlign w:val="center"/>
          </w:tcPr>
          <w:p w14:paraId="626D5B09" w14:textId="77777777" w:rsidR="004E20AD" w:rsidRPr="004E20AD" w:rsidRDefault="004E20AD" w:rsidP="004E20AD">
            <w:pPr>
              <w:jc w:val="center"/>
            </w:pPr>
            <w:r w:rsidRPr="004E20AD">
              <w:t>20,25</w:t>
            </w:r>
          </w:p>
        </w:tc>
        <w:tc>
          <w:tcPr>
            <w:tcW w:w="904" w:type="pct"/>
            <w:tcBorders>
              <w:top w:val="single" w:sz="4" w:space="0" w:color="auto"/>
              <w:left w:val="nil"/>
              <w:bottom w:val="single" w:sz="4" w:space="0" w:color="auto"/>
              <w:right w:val="single" w:sz="4" w:space="0" w:color="auto"/>
            </w:tcBorders>
            <w:shd w:val="clear" w:color="auto" w:fill="auto"/>
            <w:vAlign w:val="center"/>
          </w:tcPr>
          <w:p w14:paraId="184A616E"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788887C8"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28CE0728" w14:textId="77777777" w:rsidR="004E20AD" w:rsidRPr="004E20AD" w:rsidRDefault="004E20AD" w:rsidP="004E20AD">
            <w:pPr>
              <w:jc w:val="center"/>
            </w:pPr>
            <w:r w:rsidRPr="004E20AD">
              <w:t>20,25</w:t>
            </w:r>
          </w:p>
        </w:tc>
      </w:tr>
      <w:tr w:rsidR="004E20AD" w:rsidRPr="004E20AD" w14:paraId="54424418" w14:textId="77777777" w:rsidTr="000016B8">
        <w:trPr>
          <w:trHeight w:val="351"/>
        </w:trPr>
        <w:tc>
          <w:tcPr>
            <w:tcW w:w="353" w:type="pct"/>
            <w:tcBorders>
              <w:top w:val="nil"/>
              <w:left w:val="nil"/>
              <w:bottom w:val="nil"/>
              <w:right w:val="single" w:sz="4" w:space="0" w:color="auto"/>
            </w:tcBorders>
            <w:shd w:val="clear" w:color="auto" w:fill="auto"/>
            <w:noWrap/>
            <w:vAlign w:val="bottom"/>
            <w:hideMark/>
          </w:tcPr>
          <w:p w14:paraId="19B013AC" w14:textId="77777777" w:rsidR="004E20AD" w:rsidRPr="004E20AD" w:rsidRDefault="004E20AD" w:rsidP="004E20AD">
            <w:pPr>
              <w:jc w:val="cente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61B7" w14:textId="77777777" w:rsidR="004E20AD" w:rsidRPr="004E20AD" w:rsidRDefault="004E20AD" w:rsidP="004E20AD">
            <w:r w:rsidRPr="004E20AD">
              <w:t>Razem:</w:t>
            </w:r>
          </w:p>
        </w:tc>
        <w:tc>
          <w:tcPr>
            <w:tcW w:w="948" w:type="pct"/>
            <w:tcBorders>
              <w:top w:val="nil"/>
              <w:left w:val="single" w:sz="4" w:space="0" w:color="auto"/>
              <w:bottom w:val="nil"/>
              <w:right w:val="nil"/>
            </w:tcBorders>
            <w:shd w:val="clear" w:color="auto" w:fill="auto"/>
            <w:noWrap/>
            <w:vAlign w:val="bottom"/>
            <w:hideMark/>
          </w:tcPr>
          <w:p w14:paraId="048464C1" w14:textId="77777777" w:rsidR="004E20AD" w:rsidRPr="004E20AD" w:rsidRDefault="004E20AD" w:rsidP="004E20AD">
            <w:pPr>
              <w:jc w:val="center"/>
            </w:pPr>
            <w:r w:rsidRPr="004E20AD">
              <w:t>0,89 [1000 m</w:t>
            </w:r>
            <w:r w:rsidRPr="004E20AD">
              <w:rPr>
                <w:vertAlign w:val="superscript"/>
              </w:rPr>
              <w:t>2</w:t>
            </w:r>
            <w:r w:rsidRPr="004E20AD">
              <w:t>]</w:t>
            </w:r>
          </w:p>
        </w:tc>
        <w:tc>
          <w:tcPr>
            <w:tcW w:w="904" w:type="pct"/>
            <w:tcBorders>
              <w:top w:val="single" w:sz="4" w:space="0" w:color="auto"/>
              <w:left w:val="nil"/>
            </w:tcBorders>
            <w:shd w:val="clear" w:color="auto" w:fill="auto"/>
            <w:noWrap/>
            <w:vAlign w:val="bottom"/>
          </w:tcPr>
          <w:p w14:paraId="6619E739" w14:textId="77777777" w:rsidR="004E20AD" w:rsidRPr="004E20AD" w:rsidRDefault="004E20AD" w:rsidP="004E20AD">
            <w:pPr>
              <w:jc w:val="center"/>
            </w:pPr>
          </w:p>
        </w:tc>
        <w:tc>
          <w:tcPr>
            <w:tcW w:w="904" w:type="pct"/>
            <w:tcBorders>
              <w:top w:val="single" w:sz="4" w:space="0" w:color="auto"/>
              <w:right w:val="nil"/>
            </w:tcBorders>
            <w:vAlign w:val="bottom"/>
          </w:tcPr>
          <w:p w14:paraId="0AC86EDF" w14:textId="77777777" w:rsidR="004E20AD" w:rsidRPr="004E20AD" w:rsidRDefault="004E20AD" w:rsidP="004E20AD">
            <w:pPr>
              <w:jc w:val="center"/>
            </w:pPr>
          </w:p>
        </w:tc>
        <w:tc>
          <w:tcPr>
            <w:tcW w:w="896" w:type="pct"/>
            <w:tcBorders>
              <w:top w:val="single" w:sz="4" w:space="0" w:color="auto"/>
              <w:left w:val="nil"/>
            </w:tcBorders>
            <w:shd w:val="clear" w:color="auto" w:fill="auto"/>
            <w:vAlign w:val="bottom"/>
          </w:tcPr>
          <w:p w14:paraId="46520979" w14:textId="77777777" w:rsidR="004E20AD" w:rsidRPr="004E20AD" w:rsidRDefault="004E20AD" w:rsidP="004E20AD">
            <w:pPr>
              <w:rPr>
                <w:b/>
                <w:bCs/>
                <w:sz w:val="22"/>
                <w:szCs w:val="22"/>
              </w:rPr>
            </w:pPr>
            <w:r w:rsidRPr="004E20AD">
              <w:rPr>
                <w:b/>
                <w:bCs/>
                <w:sz w:val="22"/>
                <w:szCs w:val="22"/>
              </w:rPr>
              <w:t>0,89 [1000 m</w:t>
            </w:r>
            <w:r w:rsidRPr="004E20AD">
              <w:rPr>
                <w:b/>
                <w:bCs/>
                <w:sz w:val="22"/>
                <w:szCs w:val="22"/>
                <w:vertAlign w:val="superscript"/>
              </w:rPr>
              <w:t xml:space="preserve">2 </w:t>
            </w:r>
            <w:r w:rsidRPr="004E20AD">
              <w:rPr>
                <w:b/>
                <w:bCs/>
                <w:sz w:val="22"/>
                <w:szCs w:val="22"/>
              </w:rPr>
              <w:t>]</w:t>
            </w:r>
          </w:p>
        </w:tc>
      </w:tr>
    </w:tbl>
    <w:p w14:paraId="2FFE3C3C" w14:textId="77777777" w:rsidR="004E20AD" w:rsidRPr="004E20AD" w:rsidRDefault="004E20AD" w:rsidP="004E20AD">
      <w:pPr>
        <w:contextualSpacing/>
        <w:rPr>
          <w:rFonts w:eastAsiaTheme="minorHAnsi"/>
          <w:bCs/>
          <w:sz w:val="22"/>
          <w:szCs w:val="22"/>
          <w:u w:val="single"/>
          <w:lang w:eastAsia="en-US"/>
        </w:rPr>
      </w:pPr>
    </w:p>
    <w:p w14:paraId="4759A882" w14:textId="77777777" w:rsidR="004E20AD" w:rsidRPr="004E20AD" w:rsidRDefault="004E20AD" w:rsidP="004E20AD">
      <w:pPr>
        <w:tabs>
          <w:tab w:val="right" w:leader="dot" w:pos="9639"/>
        </w:tabs>
        <w:spacing w:after="160"/>
        <w:rPr>
          <w:rFonts w:eastAsiaTheme="minorHAnsi"/>
          <w:b/>
          <w:bCs/>
          <w:iCs/>
          <w:sz w:val="22"/>
          <w:szCs w:val="22"/>
          <w:u w:val="single"/>
          <w:lang w:eastAsia="en-US"/>
        </w:rPr>
      </w:pPr>
      <w:r w:rsidRPr="004E20AD">
        <w:rPr>
          <w:rFonts w:eastAsiaTheme="minorHAnsi"/>
          <w:b/>
          <w:bCs/>
          <w:sz w:val="22"/>
          <w:szCs w:val="22"/>
          <w:u w:val="single"/>
          <w:lang w:eastAsia="en-US"/>
        </w:rPr>
        <w:t>Wykaz sprzątanych pomieszczeń</w:t>
      </w:r>
      <w:r w:rsidRPr="004E20AD">
        <w:rPr>
          <w:rFonts w:eastAsiaTheme="minorHAnsi"/>
          <w:b/>
          <w:bCs/>
          <w:iCs/>
          <w:sz w:val="22"/>
          <w:szCs w:val="22"/>
          <w:u w:val="single"/>
          <w:lang w:eastAsia="en-US"/>
        </w:rPr>
        <w:t>:</w:t>
      </w:r>
    </w:p>
    <w:p w14:paraId="55A24D7B" w14:textId="77777777" w:rsidR="004E20AD" w:rsidRPr="004E20AD" w:rsidRDefault="004E20AD" w:rsidP="004E20AD">
      <w:pPr>
        <w:tabs>
          <w:tab w:val="right" w:leader="dot" w:pos="9639"/>
        </w:tabs>
        <w:spacing w:after="160"/>
        <w:ind w:left="180" w:hanging="180"/>
        <w:rPr>
          <w:rFonts w:eastAsiaTheme="minorHAnsi"/>
          <w:bCs/>
          <w:iCs/>
          <w:sz w:val="22"/>
          <w:szCs w:val="22"/>
          <w:lang w:eastAsia="en-US"/>
        </w:rPr>
      </w:pPr>
      <w:r w:rsidRPr="004E20AD">
        <w:rPr>
          <w:rFonts w:eastAsiaTheme="minorHAnsi"/>
          <w:bCs/>
          <w:iCs/>
          <w:sz w:val="22"/>
          <w:szCs w:val="22"/>
          <w:lang w:eastAsia="en-US"/>
        </w:rPr>
        <w:t>- I piętro pokoje od nr 100 do 101. 103, od 105 do 112, od 116 do 119 i 121,</w:t>
      </w:r>
    </w:p>
    <w:p w14:paraId="4E8341BF" w14:textId="77777777" w:rsidR="004E20AD" w:rsidRPr="004E20AD" w:rsidRDefault="004E20AD" w:rsidP="004E20AD">
      <w:pPr>
        <w:tabs>
          <w:tab w:val="right" w:leader="dot" w:pos="9639"/>
        </w:tabs>
        <w:spacing w:after="160"/>
        <w:ind w:left="180" w:hanging="180"/>
        <w:rPr>
          <w:rFonts w:eastAsiaTheme="minorHAnsi"/>
          <w:bCs/>
          <w:iCs/>
          <w:sz w:val="22"/>
          <w:szCs w:val="22"/>
          <w:lang w:eastAsia="en-US"/>
        </w:rPr>
      </w:pPr>
      <w:r w:rsidRPr="004E20AD">
        <w:rPr>
          <w:rFonts w:eastAsiaTheme="minorHAnsi"/>
          <w:bCs/>
          <w:iCs/>
          <w:sz w:val="22"/>
          <w:szCs w:val="22"/>
          <w:lang w:eastAsia="en-US"/>
        </w:rPr>
        <w:t xml:space="preserve">- IV piętro pokoje od nr 402 do 403 i od 423 do 426. </w:t>
      </w:r>
    </w:p>
    <w:p w14:paraId="1C7E22F7" w14:textId="77777777" w:rsidR="004E20AD" w:rsidRPr="004E20AD" w:rsidRDefault="004E20AD" w:rsidP="004E20AD">
      <w:pPr>
        <w:tabs>
          <w:tab w:val="right" w:leader="dot" w:pos="9639"/>
        </w:tabs>
        <w:spacing w:after="160"/>
        <w:ind w:left="180" w:hanging="180"/>
        <w:rPr>
          <w:rFonts w:eastAsiaTheme="minorHAnsi"/>
          <w:b/>
          <w:iCs/>
          <w:sz w:val="22"/>
          <w:szCs w:val="22"/>
          <w:lang w:eastAsia="en-US"/>
        </w:rPr>
      </w:pPr>
      <w:r w:rsidRPr="004E20AD">
        <w:rPr>
          <w:rFonts w:eastAsiaTheme="minorHAnsi"/>
          <w:bCs/>
          <w:iCs/>
          <w:sz w:val="22"/>
          <w:szCs w:val="22"/>
          <w:lang w:eastAsia="en-US"/>
        </w:rPr>
        <w:t>Pokoje 105, 107, 112,403, 426 (</w:t>
      </w:r>
      <w:r w:rsidRPr="004E20AD">
        <w:rPr>
          <w:rFonts w:eastAsiaTheme="minorHAnsi"/>
          <w:b/>
          <w:iCs/>
          <w:sz w:val="22"/>
          <w:szCs w:val="22"/>
          <w:lang w:eastAsia="en-US"/>
        </w:rPr>
        <w:t>sprzątanie do godziny 14</w:t>
      </w:r>
      <w:r w:rsidRPr="004E20AD">
        <w:rPr>
          <w:rFonts w:eastAsiaTheme="minorHAnsi"/>
          <w:b/>
          <w:iCs/>
          <w:sz w:val="22"/>
          <w:szCs w:val="22"/>
          <w:vertAlign w:val="superscript"/>
          <w:lang w:eastAsia="en-US"/>
        </w:rPr>
        <w:t>30</w:t>
      </w:r>
      <w:r w:rsidRPr="004E20AD">
        <w:rPr>
          <w:rFonts w:eastAsiaTheme="minorHAnsi"/>
          <w:b/>
          <w:iCs/>
          <w:sz w:val="22"/>
          <w:szCs w:val="22"/>
          <w:lang w:eastAsia="en-US"/>
        </w:rPr>
        <w:t xml:space="preserve"> ) pozostałe pokoje po godzinie 15</w:t>
      </w:r>
      <w:r w:rsidRPr="004E20AD">
        <w:rPr>
          <w:rFonts w:eastAsiaTheme="minorHAnsi"/>
          <w:b/>
          <w:iCs/>
          <w:sz w:val="22"/>
          <w:szCs w:val="22"/>
          <w:vertAlign w:val="superscript"/>
          <w:lang w:eastAsia="en-US"/>
        </w:rPr>
        <w:t>00</w:t>
      </w:r>
      <w:r w:rsidRPr="004E20AD">
        <w:rPr>
          <w:rFonts w:eastAsiaTheme="minorHAnsi"/>
          <w:b/>
          <w:iCs/>
          <w:sz w:val="22"/>
          <w:szCs w:val="22"/>
          <w:lang w:eastAsia="en-US"/>
        </w:rPr>
        <w:t>)</w:t>
      </w:r>
    </w:p>
    <w:p w14:paraId="2E102AC2" w14:textId="053AB2C4" w:rsidR="004E20AD" w:rsidRPr="004E20AD" w:rsidRDefault="004E20AD" w:rsidP="004E20AD">
      <w:pPr>
        <w:tabs>
          <w:tab w:val="left" w:pos="284"/>
        </w:tabs>
        <w:spacing w:after="60" w:line="360" w:lineRule="auto"/>
        <w:ind w:left="284" w:hanging="284"/>
        <w:contextualSpacing/>
        <w:jc w:val="both"/>
        <w:rPr>
          <w:rFonts w:eastAsiaTheme="minorHAnsi"/>
          <w:b/>
          <w:bCs/>
          <w:sz w:val="22"/>
          <w:szCs w:val="22"/>
          <w:u w:val="single"/>
          <w:lang w:eastAsia="en-US"/>
        </w:rPr>
      </w:pPr>
      <w:r w:rsidRPr="004E20AD">
        <w:rPr>
          <w:rFonts w:eastAsiaTheme="minorHAnsi"/>
          <w:b/>
          <w:bCs/>
          <w:sz w:val="22"/>
          <w:szCs w:val="22"/>
          <w:u w:val="single"/>
          <w:lang w:eastAsia="en-US"/>
        </w:rPr>
        <w:t xml:space="preserve">W zakres utrzymania czystości, </w:t>
      </w:r>
      <w:r w:rsidR="00247084" w:rsidRPr="004E20AD">
        <w:rPr>
          <w:rFonts w:eastAsiaTheme="minorHAnsi"/>
          <w:b/>
          <w:bCs/>
          <w:sz w:val="22"/>
          <w:szCs w:val="22"/>
          <w:u w:val="single"/>
          <w:lang w:eastAsia="en-US"/>
        </w:rPr>
        <w:t>sprzątania</w:t>
      </w:r>
      <w:r w:rsidRPr="004E20AD">
        <w:rPr>
          <w:rFonts w:eastAsiaTheme="minorHAnsi"/>
          <w:b/>
          <w:bCs/>
          <w:sz w:val="22"/>
          <w:szCs w:val="22"/>
          <w:u w:val="single"/>
          <w:lang w:eastAsia="en-US"/>
        </w:rPr>
        <w:t xml:space="preserve"> pomieszczeń wchodzi:</w:t>
      </w:r>
    </w:p>
    <w:p w14:paraId="3D4523D3" w14:textId="77777777" w:rsidR="004E20AD" w:rsidRPr="004E20AD" w:rsidRDefault="004E20AD" w:rsidP="004E20AD">
      <w:pPr>
        <w:spacing w:after="60" w:line="360" w:lineRule="auto"/>
        <w:ind w:left="284"/>
        <w:contextualSpacing/>
        <w:jc w:val="both"/>
        <w:rPr>
          <w:rFonts w:eastAsiaTheme="minorHAnsi"/>
          <w:sz w:val="22"/>
          <w:szCs w:val="22"/>
          <w:u w:val="single"/>
          <w:lang w:eastAsia="en-US"/>
        </w:rPr>
      </w:pPr>
      <w:r w:rsidRPr="004E20AD">
        <w:rPr>
          <w:rFonts w:eastAsiaTheme="minorHAnsi"/>
          <w:sz w:val="22"/>
          <w:szCs w:val="22"/>
          <w:u w:val="single"/>
          <w:lang w:eastAsia="en-US"/>
        </w:rPr>
        <w:t>Każdorazowe sprzątanie obejmuje:</w:t>
      </w:r>
    </w:p>
    <w:p w14:paraId="207C3D35" w14:textId="77777777" w:rsidR="004E20AD" w:rsidRPr="004E20AD" w:rsidRDefault="004E20AD" w:rsidP="004E20AD">
      <w:pPr>
        <w:spacing w:line="276" w:lineRule="auto"/>
        <w:ind w:left="283"/>
        <w:contextualSpacing/>
        <w:jc w:val="both"/>
        <w:rPr>
          <w:sz w:val="22"/>
          <w:szCs w:val="22"/>
        </w:rPr>
      </w:pPr>
      <w:r w:rsidRPr="004E20AD">
        <w:rPr>
          <w:sz w:val="22"/>
          <w:szCs w:val="22"/>
        </w:rPr>
        <w:t>- mycie, zamiatanie podłóg w pomieszczeniach biurowych, sanitarnych, korytarzach oraz na klatkach schodowych.</w:t>
      </w:r>
    </w:p>
    <w:p w14:paraId="5944CEC7" w14:textId="77777777" w:rsidR="004E20AD" w:rsidRPr="004E20AD" w:rsidRDefault="004E20AD" w:rsidP="004E20AD">
      <w:pPr>
        <w:spacing w:line="276" w:lineRule="auto"/>
        <w:ind w:left="283"/>
        <w:contextualSpacing/>
        <w:jc w:val="both"/>
        <w:rPr>
          <w:sz w:val="22"/>
          <w:szCs w:val="22"/>
        </w:rPr>
      </w:pPr>
      <w:r w:rsidRPr="004E20AD">
        <w:rPr>
          <w:sz w:val="22"/>
          <w:szCs w:val="22"/>
        </w:rPr>
        <w:lastRenderedPageBreak/>
        <w:t xml:space="preserve">- mycie urządzeń sanitarnych: umywalki -31 </w:t>
      </w:r>
      <w:proofErr w:type="spellStart"/>
      <w:r w:rsidRPr="004E20AD">
        <w:rPr>
          <w:sz w:val="22"/>
          <w:szCs w:val="22"/>
        </w:rPr>
        <w:t>szt</w:t>
      </w:r>
      <w:proofErr w:type="spellEnd"/>
      <w:r w:rsidRPr="004E20AD">
        <w:rPr>
          <w:sz w:val="22"/>
          <w:szCs w:val="22"/>
        </w:rPr>
        <w:t>, muszle klozetowe – 11 szt., pisuary -2 szt.</w:t>
      </w:r>
    </w:p>
    <w:p w14:paraId="3FBD8ECC" w14:textId="77777777" w:rsidR="004E20AD" w:rsidRPr="004E20AD" w:rsidRDefault="004E20AD" w:rsidP="004E20AD">
      <w:pPr>
        <w:spacing w:line="276" w:lineRule="auto"/>
        <w:ind w:left="283"/>
        <w:contextualSpacing/>
        <w:jc w:val="both"/>
        <w:rPr>
          <w:sz w:val="22"/>
          <w:szCs w:val="22"/>
        </w:rPr>
      </w:pPr>
      <w:r w:rsidRPr="004E20AD">
        <w:rPr>
          <w:sz w:val="22"/>
          <w:szCs w:val="22"/>
        </w:rPr>
        <w:t>- mycie  glazury na bieżąco oraz luster wg potrzeb</w:t>
      </w:r>
    </w:p>
    <w:p w14:paraId="661BEE2A" w14:textId="77777777" w:rsidR="004E20AD" w:rsidRPr="004E20AD" w:rsidRDefault="004E20AD" w:rsidP="004E20AD">
      <w:pPr>
        <w:spacing w:line="276" w:lineRule="auto"/>
        <w:ind w:firstLine="284"/>
        <w:contextualSpacing/>
        <w:jc w:val="both"/>
        <w:rPr>
          <w:sz w:val="22"/>
          <w:szCs w:val="22"/>
        </w:rPr>
      </w:pPr>
      <w:r w:rsidRPr="004E20AD">
        <w:rPr>
          <w:sz w:val="22"/>
          <w:szCs w:val="22"/>
        </w:rPr>
        <w:t xml:space="preserve">- ścieranie kurzu z mebli, parapetów, </w:t>
      </w:r>
    </w:p>
    <w:p w14:paraId="588CBB17" w14:textId="77777777" w:rsidR="004E20AD" w:rsidRPr="004E20AD" w:rsidRDefault="004E20AD" w:rsidP="004E20AD">
      <w:pPr>
        <w:spacing w:line="276" w:lineRule="auto"/>
        <w:ind w:left="426" w:hanging="142"/>
        <w:contextualSpacing/>
        <w:jc w:val="both"/>
        <w:rPr>
          <w:sz w:val="22"/>
          <w:szCs w:val="22"/>
        </w:rPr>
      </w:pPr>
      <w:r w:rsidRPr="004E20AD">
        <w:rPr>
          <w:sz w:val="22"/>
          <w:szCs w:val="22"/>
        </w:rPr>
        <w:t xml:space="preserve">- opróżnianie koszy na śmieci oraz uzupełnianie na bieżąco koszy workami na śmieci . Ilość koszy na śmieci: 14 szt. - 20 litrów, 14 szt. – 35 litrów, 10 szt. – 60 litrów + 12 szt. koszy na odpady segregowane – 60 litrów każdy.      </w:t>
      </w:r>
    </w:p>
    <w:p w14:paraId="29F24889" w14:textId="77777777" w:rsidR="004E20AD" w:rsidRPr="004E20AD" w:rsidRDefault="004E20AD" w:rsidP="004E20AD">
      <w:pPr>
        <w:spacing w:line="276" w:lineRule="auto"/>
        <w:ind w:left="426" w:hanging="142"/>
        <w:contextualSpacing/>
        <w:jc w:val="both"/>
        <w:rPr>
          <w:sz w:val="22"/>
          <w:szCs w:val="22"/>
        </w:rPr>
      </w:pPr>
      <w:r w:rsidRPr="004E20AD">
        <w:rPr>
          <w:sz w:val="22"/>
          <w:szCs w:val="22"/>
        </w:rPr>
        <w:t>- segregacja odpadów zgodnie z panującymi zasadami,</w:t>
      </w:r>
    </w:p>
    <w:p w14:paraId="4ED567D1" w14:textId="77777777" w:rsidR="004E20AD" w:rsidRPr="004E20AD" w:rsidRDefault="004E20AD" w:rsidP="004E20AD">
      <w:pPr>
        <w:spacing w:line="276" w:lineRule="auto"/>
        <w:ind w:left="426" w:hanging="142"/>
        <w:contextualSpacing/>
        <w:jc w:val="both"/>
        <w:rPr>
          <w:sz w:val="22"/>
          <w:szCs w:val="22"/>
        </w:rPr>
      </w:pPr>
      <w:r w:rsidRPr="004E20AD">
        <w:rPr>
          <w:sz w:val="22"/>
          <w:szCs w:val="22"/>
        </w:rPr>
        <w:t>- uzupełnianie papieru toaletowego, ręczników papierowych oraz mydła w płynie, odświeżaczy powietrza.</w:t>
      </w:r>
    </w:p>
    <w:p w14:paraId="6BFC91AB" w14:textId="77777777" w:rsidR="004E20AD" w:rsidRPr="004E20AD" w:rsidRDefault="004E20AD" w:rsidP="004E20AD">
      <w:pPr>
        <w:spacing w:line="360" w:lineRule="auto"/>
        <w:ind w:left="284"/>
        <w:contextualSpacing/>
        <w:jc w:val="both"/>
        <w:rPr>
          <w:rFonts w:eastAsiaTheme="minorHAnsi"/>
          <w:sz w:val="22"/>
          <w:szCs w:val="22"/>
          <w:lang w:eastAsia="en-US"/>
        </w:rPr>
      </w:pPr>
      <w:r w:rsidRPr="004E20AD">
        <w:rPr>
          <w:rFonts w:eastAsiaTheme="minorHAnsi"/>
          <w:sz w:val="22"/>
          <w:szCs w:val="22"/>
          <w:lang w:eastAsia="en-US"/>
        </w:rPr>
        <w:t>- Zakup worków na śmieci (również tych przeznaczonych do segregowania), papieru toaletowego, ręczników papierowych, mydeł w płynie, odświeżaczy powietrza,  środków dezynfekcyjnych oraz pozostałych środków czystości potrzebnych do wykonania usługi po stronie Wykonawcy.</w:t>
      </w:r>
    </w:p>
    <w:p w14:paraId="536D37AB" w14:textId="77777777" w:rsidR="004E20AD" w:rsidRPr="004E20AD" w:rsidRDefault="004E20AD" w:rsidP="004E20AD">
      <w:pPr>
        <w:spacing w:line="360" w:lineRule="auto"/>
        <w:ind w:left="284"/>
        <w:contextualSpacing/>
        <w:jc w:val="both"/>
        <w:rPr>
          <w:b/>
          <w:bCs/>
          <w:sz w:val="22"/>
          <w:szCs w:val="22"/>
          <w:u w:val="single"/>
        </w:rPr>
      </w:pPr>
      <w:r w:rsidRPr="004E20AD">
        <w:rPr>
          <w:b/>
          <w:bCs/>
          <w:sz w:val="22"/>
          <w:szCs w:val="22"/>
          <w:u w:val="single"/>
        </w:rPr>
        <w:t>Usługa sprzątania pomieszczeń obejmuje również:</w:t>
      </w:r>
    </w:p>
    <w:p w14:paraId="1FFD805A" w14:textId="77777777" w:rsidR="004E20AD" w:rsidRPr="004E20AD" w:rsidRDefault="004E20AD" w:rsidP="004E20AD">
      <w:pPr>
        <w:spacing w:after="160" w:line="360" w:lineRule="auto"/>
        <w:ind w:left="284"/>
        <w:contextualSpacing/>
        <w:jc w:val="both"/>
        <w:rPr>
          <w:sz w:val="22"/>
          <w:szCs w:val="22"/>
        </w:rPr>
      </w:pPr>
      <w:r w:rsidRPr="004E20AD">
        <w:rPr>
          <w:sz w:val="22"/>
          <w:szCs w:val="22"/>
        </w:rPr>
        <w:t xml:space="preserve">- mycie okien oraz przeszkleń w biurach i korytarzach oraz pomieszczeniach sanitarnych , klatkach schodowych (I </w:t>
      </w:r>
      <w:proofErr w:type="spellStart"/>
      <w:r w:rsidRPr="004E20AD">
        <w:rPr>
          <w:sz w:val="22"/>
          <w:szCs w:val="22"/>
        </w:rPr>
        <w:t>i</w:t>
      </w:r>
      <w:proofErr w:type="spellEnd"/>
      <w:r w:rsidRPr="004E20AD">
        <w:rPr>
          <w:sz w:val="22"/>
          <w:szCs w:val="22"/>
        </w:rPr>
        <w:t xml:space="preserve"> IV </w:t>
      </w:r>
      <w:proofErr w:type="spellStart"/>
      <w:r w:rsidRPr="004E20AD">
        <w:rPr>
          <w:sz w:val="22"/>
          <w:szCs w:val="22"/>
        </w:rPr>
        <w:t>pietro</w:t>
      </w:r>
      <w:proofErr w:type="spellEnd"/>
      <w:r w:rsidRPr="004E20AD">
        <w:rPr>
          <w:sz w:val="22"/>
          <w:szCs w:val="22"/>
        </w:rPr>
        <w:t>) – dwa razy w roku –  powierzchnia przeszkleń sumarycznie - 96,00 m</w:t>
      </w:r>
      <w:r w:rsidRPr="004E20AD">
        <w:rPr>
          <w:sz w:val="22"/>
          <w:szCs w:val="22"/>
          <w:vertAlign w:val="superscript"/>
        </w:rPr>
        <w:t>2</w:t>
      </w:r>
      <w:r w:rsidRPr="004E20AD">
        <w:rPr>
          <w:sz w:val="22"/>
          <w:szCs w:val="22"/>
        </w:rPr>
        <w:t>,</w:t>
      </w:r>
    </w:p>
    <w:p w14:paraId="5B31BF61" w14:textId="77777777" w:rsidR="004E20AD" w:rsidRPr="004E20AD" w:rsidRDefault="004E20AD" w:rsidP="004E20AD">
      <w:pPr>
        <w:spacing w:after="160" w:line="360" w:lineRule="auto"/>
        <w:ind w:left="284"/>
        <w:contextualSpacing/>
        <w:jc w:val="both"/>
        <w:rPr>
          <w:sz w:val="22"/>
          <w:szCs w:val="22"/>
        </w:rPr>
      </w:pPr>
      <w:r w:rsidRPr="004E20AD">
        <w:rPr>
          <w:sz w:val="22"/>
          <w:szCs w:val="22"/>
        </w:rPr>
        <w:t xml:space="preserve">- mycie drzwi w pomieszczeniach biurowych i sanitarnych – raz w roku, </w:t>
      </w:r>
    </w:p>
    <w:p w14:paraId="1E87DF68" w14:textId="77777777" w:rsidR="004E20AD" w:rsidRPr="004E20AD" w:rsidRDefault="004E20AD" w:rsidP="004E20AD">
      <w:pPr>
        <w:spacing w:after="160" w:line="360" w:lineRule="auto"/>
        <w:ind w:left="284"/>
        <w:contextualSpacing/>
        <w:jc w:val="both"/>
        <w:rPr>
          <w:sz w:val="22"/>
          <w:szCs w:val="22"/>
        </w:rPr>
      </w:pPr>
      <w:r w:rsidRPr="004E20AD">
        <w:rPr>
          <w:sz w:val="22"/>
          <w:szCs w:val="22"/>
        </w:rPr>
        <w:t>ilość drzwi sumarycznie  45 szt.</w:t>
      </w:r>
    </w:p>
    <w:p w14:paraId="518FA59F" w14:textId="783CFD12" w:rsidR="004E20AD" w:rsidRPr="004E20AD" w:rsidRDefault="004E20AD" w:rsidP="00FA7E34">
      <w:pPr>
        <w:spacing w:after="160" w:line="360" w:lineRule="auto"/>
        <w:ind w:left="644" w:hanging="360"/>
        <w:contextualSpacing/>
        <w:jc w:val="both"/>
        <w:rPr>
          <w:sz w:val="22"/>
          <w:szCs w:val="22"/>
        </w:rPr>
      </w:pPr>
      <w:r w:rsidRPr="004E20AD">
        <w:rPr>
          <w:sz w:val="22"/>
          <w:szCs w:val="22"/>
        </w:rPr>
        <w:t>- prace porządkowe (bez usuwania gruzu) po pracach malarsko-remontowych - według potrzeb.</w:t>
      </w:r>
    </w:p>
    <w:p w14:paraId="0ED19E87" w14:textId="77777777" w:rsidR="004E20AD" w:rsidRPr="004E20AD" w:rsidRDefault="004E20AD" w:rsidP="004E20AD">
      <w:pPr>
        <w:spacing w:after="160"/>
        <w:jc w:val="both"/>
        <w:textAlignment w:val="baseline"/>
        <w:rPr>
          <w:rFonts w:eastAsiaTheme="minorHAnsi"/>
          <w:color w:val="000000" w:themeColor="text1"/>
          <w:sz w:val="22"/>
          <w:szCs w:val="22"/>
          <w:lang w:eastAsia="en-US"/>
        </w:rPr>
      </w:pPr>
      <w:r w:rsidRPr="004E20AD">
        <w:rPr>
          <w:rFonts w:eastAsiaTheme="minorHAnsi"/>
          <w:b/>
          <w:color w:val="000000" w:themeColor="text1"/>
          <w:sz w:val="22"/>
          <w:szCs w:val="22"/>
          <w:u w:val="single"/>
          <w:lang w:eastAsia="en-US"/>
        </w:rPr>
        <w:t xml:space="preserve">Rejon 5: </w:t>
      </w:r>
      <w:r w:rsidRPr="004E20AD">
        <w:rPr>
          <w:rFonts w:eastAsiaTheme="minorHAnsi"/>
          <w:color w:val="000000" w:themeColor="text1"/>
          <w:sz w:val="22"/>
          <w:szCs w:val="22"/>
          <w:u w:val="single"/>
          <w:lang w:eastAsia="en-US"/>
        </w:rPr>
        <w:t xml:space="preserve">Sprzątanie pomieszczeń biurowych budynku Dyrekcji w Bieruniu przy ul. Granitowej 132     </w:t>
      </w:r>
    </w:p>
    <w:p w14:paraId="23215BE6" w14:textId="30DF9D10" w:rsidR="004E20AD" w:rsidRPr="004E20AD" w:rsidRDefault="004E20AD" w:rsidP="004E20AD">
      <w:pPr>
        <w:spacing w:after="160"/>
        <w:jc w:val="both"/>
        <w:textAlignment w:val="baseline"/>
        <w:rPr>
          <w:rFonts w:eastAsiaTheme="minorHAnsi"/>
          <w:color w:val="000000" w:themeColor="text1"/>
          <w:sz w:val="22"/>
          <w:szCs w:val="22"/>
          <w:u w:val="single"/>
          <w:lang w:eastAsia="en-US"/>
        </w:rPr>
      </w:pPr>
      <w:r w:rsidRPr="004E20AD">
        <w:rPr>
          <w:rFonts w:eastAsiaTheme="minorHAnsi"/>
          <w:color w:val="000000" w:themeColor="text1"/>
          <w:sz w:val="22"/>
          <w:szCs w:val="22"/>
          <w:lang w:eastAsia="en-US"/>
        </w:rPr>
        <w:t xml:space="preserve">                 </w:t>
      </w:r>
      <w:r w:rsidRPr="004E20AD">
        <w:rPr>
          <w:rFonts w:eastAsiaTheme="minorHAnsi"/>
          <w:color w:val="000000" w:themeColor="text1"/>
          <w:sz w:val="22"/>
          <w:szCs w:val="22"/>
          <w:u w:val="single"/>
          <w:lang w:eastAsia="en-US"/>
        </w:rPr>
        <w:t>dla  Oddziału ZGRI.</w:t>
      </w:r>
    </w:p>
    <w:p w14:paraId="51CF5468" w14:textId="77777777" w:rsidR="004E20AD" w:rsidRPr="004F45B2" w:rsidRDefault="004E20AD" w:rsidP="004E20AD">
      <w:pPr>
        <w:spacing w:after="160"/>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u w:val="single"/>
          <w:lang w:eastAsia="en-US"/>
        </w:rPr>
        <w:t xml:space="preserve">Sprzątanie pomieszczeń biurowych budynku Dyrekcji w Bieruniu przy ul. Granitowej 132 </w:t>
      </w:r>
      <w:r w:rsidRPr="004F45B2">
        <w:rPr>
          <w:rFonts w:eastAsiaTheme="minorHAnsi"/>
          <w:color w:val="000000" w:themeColor="text1"/>
          <w:sz w:val="22"/>
          <w:szCs w:val="22"/>
          <w:u w:val="single"/>
          <w:lang w:eastAsia="en-US"/>
        </w:rPr>
        <w:br/>
        <w:t>dla  Oddziału ZGRI.</w:t>
      </w:r>
    </w:p>
    <w:tbl>
      <w:tblPr>
        <w:tblpPr w:leftFromText="141" w:rightFromText="141" w:vertAnchor="text" w:horzAnchor="margin" w:tblpY="280"/>
        <w:tblW w:w="9493" w:type="dxa"/>
        <w:tblLayout w:type="fixed"/>
        <w:tblCellMar>
          <w:left w:w="70" w:type="dxa"/>
          <w:right w:w="70" w:type="dxa"/>
        </w:tblCellMar>
        <w:tblLook w:val="04A0" w:firstRow="1" w:lastRow="0" w:firstColumn="1" w:lastColumn="0" w:noHBand="0" w:noVBand="1"/>
      </w:tblPr>
      <w:tblGrid>
        <w:gridCol w:w="431"/>
        <w:gridCol w:w="2263"/>
        <w:gridCol w:w="1771"/>
        <w:gridCol w:w="1626"/>
        <w:gridCol w:w="1559"/>
        <w:gridCol w:w="1843"/>
      </w:tblGrid>
      <w:tr w:rsidR="004E20AD" w:rsidRPr="004F45B2" w14:paraId="046BECBD" w14:textId="77777777" w:rsidTr="000016B8">
        <w:trPr>
          <w:trHeight w:val="102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E90F" w14:textId="77777777" w:rsidR="004E20AD" w:rsidRPr="004F45B2" w:rsidRDefault="004E20AD" w:rsidP="004E20AD">
            <w:pPr>
              <w:rPr>
                <w:color w:val="000000"/>
              </w:rPr>
            </w:pPr>
            <w:r w:rsidRPr="004F45B2">
              <w:rPr>
                <w:color w:val="000000"/>
              </w:rPr>
              <w:t>L.p.</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242A9EAC" w14:textId="77777777" w:rsidR="004E20AD" w:rsidRPr="004F45B2" w:rsidRDefault="004E20AD" w:rsidP="004E20AD">
            <w:pPr>
              <w:jc w:val="center"/>
              <w:rPr>
                <w:color w:val="000000"/>
              </w:rPr>
            </w:pPr>
            <w:r w:rsidRPr="004F45B2">
              <w:rPr>
                <w:color w:val="000000"/>
              </w:rPr>
              <w:t>Wyszczególnienie</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215E522" w14:textId="77777777" w:rsidR="004E20AD" w:rsidRPr="004F45B2" w:rsidRDefault="004E20AD" w:rsidP="004E20AD">
            <w:pPr>
              <w:jc w:val="center"/>
              <w:rPr>
                <w:color w:val="000000"/>
              </w:rPr>
            </w:pPr>
            <w:r w:rsidRPr="004F45B2">
              <w:rPr>
                <w:color w:val="000000"/>
              </w:rPr>
              <w:t>Całkowita powierzchnia jednokrotnego sprzątania [m</w:t>
            </w:r>
            <w:r w:rsidRPr="004F45B2">
              <w:rPr>
                <w:color w:val="000000"/>
                <w:vertAlign w:val="superscript"/>
              </w:rPr>
              <w:t>2</w:t>
            </w:r>
            <w:r w:rsidRPr="004F45B2">
              <w:rPr>
                <w:color w:val="000000"/>
              </w:rPr>
              <w:t>]</w:t>
            </w:r>
          </w:p>
        </w:tc>
        <w:tc>
          <w:tcPr>
            <w:tcW w:w="1626" w:type="dxa"/>
            <w:tcBorders>
              <w:top w:val="single" w:sz="4" w:space="0" w:color="auto"/>
              <w:left w:val="nil"/>
              <w:bottom w:val="single" w:sz="4" w:space="0" w:color="auto"/>
              <w:right w:val="single" w:sz="4" w:space="0" w:color="auto"/>
            </w:tcBorders>
            <w:vAlign w:val="center"/>
          </w:tcPr>
          <w:p w14:paraId="6D04091D" w14:textId="77777777" w:rsidR="004E20AD" w:rsidRPr="004F45B2" w:rsidRDefault="004E20AD" w:rsidP="004E20AD">
            <w:pPr>
              <w:jc w:val="center"/>
              <w:rPr>
                <w:color w:val="000000"/>
              </w:rPr>
            </w:pPr>
            <w:r w:rsidRPr="004F45B2">
              <w:t>Częstotliwość sprzątania                 (w tygodniu, dni robocze)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E8D7A" w14:textId="77777777" w:rsidR="004E20AD" w:rsidRPr="004F45B2" w:rsidRDefault="004E20AD" w:rsidP="004E20AD">
            <w:pPr>
              <w:jc w:val="center"/>
              <w:rPr>
                <w:color w:val="000000"/>
              </w:rPr>
            </w:pPr>
            <w:r w:rsidRPr="004F45B2">
              <w:rPr>
                <w:color w:val="000000"/>
              </w:rPr>
              <w:t>Współczynnik krotność sprzątania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E6698C" w14:textId="77777777" w:rsidR="004E20AD" w:rsidRPr="004F45B2" w:rsidRDefault="004E20AD" w:rsidP="004E20AD">
            <w:pPr>
              <w:jc w:val="center"/>
              <w:rPr>
                <w:color w:val="000000"/>
              </w:rPr>
            </w:pPr>
            <w:r w:rsidRPr="004F45B2">
              <w:rPr>
                <w:color w:val="000000"/>
              </w:rPr>
              <w:t>Powierzchnia w m</w:t>
            </w:r>
            <w:r w:rsidRPr="004F45B2">
              <w:rPr>
                <w:color w:val="000000"/>
                <w:vertAlign w:val="superscript"/>
              </w:rPr>
              <w:t>2</w:t>
            </w:r>
            <w:r w:rsidRPr="004F45B2">
              <w:rPr>
                <w:color w:val="000000"/>
              </w:rPr>
              <w:t xml:space="preserve"> po uwzględnieniu współczynnika krotności</w:t>
            </w:r>
          </w:p>
        </w:tc>
      </w:tr>
      <w:tr w:rsidR="004E20AD" w:rsidRPr="004F45B2" w14:paraId="53C20A64" w14:textId="77777777" w:rsidTr="000016B8">
        <w:trPr>
          <w:trHeight w:val="512"/>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3B65D013" w14:textId="77777777" w:rsidR="004E20AD" w:rsidRPr="004F45B2" w:rsidRDefault="004E20AD" w:rsidP="004E20AD">
            <w:pPr>
              <w:jc w:val="center"/>
              <w:rPr>
                <w:color w:val="000000"/>
              </w:rPr>
            </w:pPr>
            <w:r w:rsidRPr="004F45B2">
              <w:rPr>
                <w:color w:val="000000"/>
              </w:rPr>
              <w:t>1.</w:t>
            </w:r>
          </w:p>
        </w:tc>
        <w:tc>
          <w:tcPr>
            <w:tcW w:w="2263" w:type="dxa"/>
            <w:tcBorders>
              <w:top w:val="nil"/>
              <w:left w:val="nil"/>
              <w:bottom w:val="single" w:sz="4" w:space="0" w:color="auto"/>
              <w:right w:val="single" w:sz="4" w:space="0" w:color="auto"/>
            </w:tcBorders>
            <w:shd w:val="clear" w:color="000000" w:fill="FFFFFF"/>
            <w:vAlign w:val="center"/>
            <w:hideMark/>
          </w:tcPr>
          <w:p w14:paraId="4BEC3255" w14:textId="77777777" w:rsidR="004E20AD" w:rsidRPr="004F45B2" w:rsidRDefault="004E20AD" w:rsidP="004E20AD">
            <w:pPr>
              <w:rPr>
                <w:color w:val="000000"/>
              </w:rPr>
            </w:pPr>
            <w:r w:rsidRPr="004F45B2">
              <w:rPr>
                <w:color w:val="000000"/>
              </w:rPr>
              <w:t>Pomieszczenia biurowe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3F53C105" w14:textId="77777777" w:rsidR="004E20AD" w:rsidRPr="004F45B2" w:rsidRDefault="004E20AD" w:rsidP="004E20AD">
            <w:pPr>
              <w:jc w:val="center"/>
              <w:rPr>
                <w:color w:val="000000"/>
              </w:rPr>
            </w:pPr>
            <w:r w:rsidRPr="004F45B2">
              <w:rPr>
                <w:color w:val="000000"/>
              </w:rPr>
              <w:t>190</w:t>
            </w:r>
          </w:p>
        </w:tc>
        <w:tc>
          <w:tcPr>
            <w:tcW w:w="1626" w:type="dxa"/>
            <w:tcBorders>
              <w:top w:val="nil"/>
              <w:left w:val="nil"/>
              <w:bottom w:val="single" w:sz="4" w:space="0" w:color="auto"/>
              <w:right w:val="single" w:sz="4" w:space="0" w:color="auto"/>
            </w:tcBorders>
            <w:shd w:val="clear" w:color="000000" w:fill="FFFFFF"/>
            <w:vAlign w:val="center"/>
          </w:tcPr>
          <w:p w14:paraId="0B20A400"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7E405CE7"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6390002" w14:textId="77777777" w:rsidR="004E20AD" w:rsidRPr="004F45B2" w:rsidRDefault="004E20AD" w:rsidP="004E20AD">
            <w:pPr>
              <w:jc w:val="center"/>
              <w:rPr>
                <w:color w:val="000000"/>
              </w:rPr>
            </w:pPr>
            <w:r w:rsidRPr="004F45B2">
              <w:rPr>
                <w:color w:val="000000"/>
              </w:rPr>
              <w:t>190</w:t>
            </w:r>
          </w:p>
        </w:tc>
      </w:tr>
      <w:tr w:rsidR="004E20AD" w:rsidRPr="004F45B2" w14:paraId="653E1B36" w14:textId="77777777" w:rsidTr="000016B8">
        <w:trPr>
          <w:trHeight w:val="512"/>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56158AF9" w14:textId="77777777" w:rsidR="004E20AD" w:rsidRPr="004F45B2" w:rsidRDefault="004E20AD" w:rsidP="004E20AD">
            <w:pPr>
              <w:jc w:val="center"/>
              <w:rPr>
                <w:color w:val="000000"/>
              </w:rPr>
            </w:pPr>
            <w:r w:rsidRPr="004F45B2">
              <w:rPr>
                <w:color w:val="000000"/>
              </w:rPr>
              <w:t>2.</w:t>
            </w:r>
          </w:p>
        </w:tc>
        <w:tc>
          <w:tcPr>
            <w:tcW w:w="2263" w:type="dxa"/>
            <w:tcBorders>
              <w:top w:val="nil"/>
              <w:left w:val="nil"/>
              <w:bottom w:val="single" w:sz="4" w:space="0" w:color="auto"/>
              <w:right w:val="single" w:sz="4" w:space="0" w:color="auto"/>
            </w:tcBorders>
            <w:shd w:val="clear" w:color="000000" w:fill="FFFFFF"/>
            <w:vAlign w:val="center"/>
            <w:hideMark/>
          </w:tcPr>
          <w:p w14:paraId="13815AD6" w14:textId="77777777" w:rsidR="004E20AD" w:rsidRPr="004F45B2" w:rsidRDefault="004E20AD" w:rsidP="004E20AD">
            <w:pPr>
              <w:rPr>
                <w:color w:val="000000"/>
              </w:rPr>
            </w:pPr>
            <w:r w:rsidRPr="004F45B2">
              <w:rPr>
                <w:color w:val="000000"/>
              </w:rPr>
              <w:t>Pomieszczenia biurowe II i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64867831" w14:textId="77777777" w:rsidR="004E20AD" w:rsidRPr="004F45B2" w:rsidRDefault="004E20AD" w:rsidP="004E20AD">
            <w:pPr>
              <w:jc w:val="center"/>
              <w:rPr>
                <w:color w:val="000000"/>
              </w:rPr>
            </w:pPr>
            <w:r w:rsidRPr="004F45B2">
              <w:rPr>
                <w:color w:val="000000"/>
              </w:rPr>
              <w:t>598,85</w:t>
            </w:r>
          </w:p>
        </w:tc>
        <w:tc>
          <w:tcPr>
            <w:tcW w:w="1626" w:type="dxa"/>
            <w:tcBorders>
              <w:top w:val="nil"/>
              <w:left w:val="nil"/>
              <w:bottom w:val="single" w:sz="4" w:space="0" w:color="auto"/>
              <w:right w:val="single" w:sz="4" w:space="0" w:color="auto"/>
            </w:tcBorders>
            <w:shd w:val="clear" w:color="000000" w:fill="FFFFFF"/>
            <w:vAlign w:val="center"/>
          </w:tcPr>
          <w:p w14:paraId="15BDCF56" w14:textId="77777777" w:rsidR="004E20AD" w:rsidRPr="004F45B2" w:rsidRDefault="004E20AD" w:rsidP="004E20AD">
            <w:pPr>
              <w:jc w:val="center"/>
              <w:rPr>
                <w:color w:val="000000"/>
              </w:rPr>
            </w:pPr>
            <w:r w:rsidRPr="004F45B2">
              <w:rPr>
                <w:color w:val="000000"/>
              </w:rPr>
              <w:t>4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DC7E06C" w14:textId="77777777" w:rsidR="004E20AD" w:rsidRPr="004F45B2" w:rsidRDefault="004E20AD" w:rsidP="004E20AD">
            <w:pPr>
              <w:jc w:val="center"/>
              <w:rPr>
                <w:color w:val="000000"/>
              </w:rPr>
            </w:pPr>
            <w:r w:rsidRPr="004F45B2">
              <w:rPr>
                <w:color w:val="000000"/>
              </w:rPr>
              <w:t>0,8</w:t>
            </w:r>
          </w:p>
        </w:tc>
        <w:tc>
          <w:tcPr>
            <w:tcW w:w="1843" w:type="dxa"/>
            <w:tcBorders>
              <w:top w:val="nil"/>
              <w:left w:val="nil"/>
              <w:bottom w:val="single" w:sz="4" w:space="0" w:color="auto"/>
              <w:right w:val="single" w:sz="4" w:space="0" w:color="auto"/>
            </w:tcBorders>
            <w:shd w:val="clear" w:color="000000" w:fill="FFFFFF"/>
            <w:noWrap/>
            <w:vAlign w:val="center"/>
            <w:hideMark/>
          </w:tcPr>
          <w:p w14:paraId="67F96254" w14:textId="77777777" w:rsidR="004E20AD" w:rsidRPr="004F45B2" w:rsidRDefault="004E20AD" w:rsidP="004E20AD">
            <w:pPr>
              <w:jc w:val="center"/>
              <w:rPr>
                <w:color w:val="000000"/>
              </w:rPr>
            </w:pPr>
            <w:r w:rsidRPr="004F45B2">
              <w:rPr>
                <w:color w:val="000000"/>
              </w:rPr>
              <w:t>479,08</w:t>
            </w:r>
          </w:p>
        </w:tc>
      </w:tr>
      <w:tr w:rsidR="004E20AD" w:rsidRPr="004F45B2" w14:paraId="068017B9"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1AA6D9A2" w14:textId="77777777" w:rsidR="004E20AD" w:rsidRPr="004F45B2" w:rsidRDefault="004E20AD" w:rsidP="004E20AD">
            <w:pPr>
              <w:jc w:val="center"/>
              <w:rPr>
                <w:color w:val="000000"/>
              </w:rPr>
            </w:pPr>
            <w:r w:rsidRPr="004F45B2">
              <w:rPr>
                <w:color w:val="000000"/>
              </w:rPr>
              <w:t>3.</w:t>
            </w:r>
          </w:p>
        </w:tc>
        <w:tc>
          <w:tcPr>
            <w:tcW w:w="2263" w:type="dxa"/>
            <w:tcBorders>
              <w:top w:val="nil"/>
              <w:left w:val="nil"/>
              <w:bottom w:val="single" w:sz="4" w:space="0" w:color="auto"/>
              <w:right w:val="single" w:sz="4" w:space="0" w:color="auto"/>
            </w:tcBorders>
            <w:shd w:val="clear" w:color="000000" w:fill="FFFFFF"/>
            <w:vAlign w:val="center"/>
            <w:hideMark/>
          </w:tcPr>
          <w:p w14:paraId="0DF7EEBA" w14:textId="77777777" w:rsidR="004E20AD" w:rsidRPr="004F45B2" w:rsidRDefault="004E20AD" w:rsidP="004E20AD">
            <w:pPr>
              <w:rPr>
                <w:color w:val="000000"/>
              </w:rPr>
            </w:pPr>
            <w:r w:rsidRPr="004F45B2">
              <w:rPr>
                <w:color w:val="000000"/>
              </w:rPr>
              <w:t>Korytarz 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7B8E04FF" w14:textId="77777777" w:rsidR="004E20AD" w:rsidRPr="004F45B2" w:rsidRDefault="004E20AD" w:rsidP="004E20AD">
            <w:pPr>
              <w:jc w:val="center"/>
              <w:rPr>
                <w:color w:val="000000"/>
              </w:rPr>
            </w:pPr>
            <w:r w:rsidRPr="004F45B2">
              <w:rPr>
                <w:color w:val="000000"/>
              </w:rPr>
              <w:t>101</w:t>
            </w:r>
          </w:p>
        </w:tc>
        <w:tc>
          <w:tcPr>
            <w:tcW w:w="1626" w:type="dxa"/>
            <w:tcBorders>
              <w:top w:val="nil"/>
              <w:left w:val="nil"/>
              <w:bottom w:val="single" w:sz="4" w:space="0" w:color="auto"/>
              <w:right w:val="single" w:sz="4" w:space="0" w:color="auto"/>
            </w:tcBorders>
            <w:shd w:val="clear" w:color="000000" w:fill="FFFFFF"/>
            <w:vAlign w:val="center"/>
          </w:tcPr>
          <w:p w14:paraId="1262AA05"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E212D33"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9CFDDE4" w14:textId="77777777" w:rsidR="004E20AD" w:rsidRPr="004F45B2" w:rsidRDefault="004E20AD" w:rsidP="004E20AD">
            <w:pPr>
              <w:jc w:val="center"/>
              <w:rPr>
                <w:color w:val="000000"/>
              </w:rPr>
            </w:pPr>
            <w:r w:rsidRPr="004F45B2">
              <w:rPr>
                <w:color w:val="000000"/>
              </w:rPr>
              <w:t>101</w:t>
            </w:r>
          </w:p>
        </w:tc>
      </w:tr>
      <w:tr w:rsidR="004E20AD" w:rsidRPr="004F45B2" w14:paraId="1D7BB00A"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7B1AC7E7" w14:textId="77777777" w:rsidR="004E20AD" w:rsidRPr="004F45B2" w:rsidRDefault="004E20AD" w:rsidP="004E20AD">
            <w:pPr>
              <w:jc w:val="center"/>
              <w:rPr>
                <w:color w:val="000000"/>
              </w:rPr>
            </w:pPr>
            <w:r w:rsidRPr="004F45B2">
              <w:rPr>
                <w:color w:val="000000"/>
              </w:rPr>
              <w:t>4.</w:t>
            </w:r>
          </w:p>
        </w:tc>
        <w:tc>
          <w:tcPr>
            <w:tcW w:w="2263" w:type="dxa"/>
            <w:tcBorders>
              <w:top w:val="nil"/>
              <w:left w:val="nil"/>
              <w:bottom w:val="single" w:sz="4" w:space="0" w:color="auto"/>
              <w:right w:val="single" w:sz="4" w:space="0" w:color="auto"/>
            </w:tcBorders>
            <w:shd w:val="clear" w:color="000000" w:fill="FFFFFF"/>
            <w:vAlign w:val="center"/>
            <w:hideMark/>
          </w:tcPr>
          <w:p w14:paraId="4D73F5DC" w14:textId="77777777" w:rsidR="004E20AD" w:rsidRPr="004F45B2" w:rsidRDefault="004E20AD" w:rsidP="004E20AD">
            <w:pPr>
              <w:rPr>
                <w:color w:val="000000"/>
              </w:rPr>
            </w:pPr>
            <w:r w:rsidRPr="004F45B2">
              <w:rPr>
                <w:color w:val="000000"/>
              </w:rPr>
              <w:t>Korytarz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74ABC605" w14:textId="77777777" w:rsidR="004E20AD" w:rsidRPr="004F45B2" w:rsidRDefault="004E20AD" w:rsidP="004E20AD">
            <w:pPr>
              <w:jc w:val="center"/>
              <w:rPr>
                <w:color w:val="000000"/>
              </w:rPr>
            </w:pPr>
            <w:r w:rsidRPr="004F45B2">
              <w:rPr>
                <w:color w:val="000000"/>
              </w:rPr>
              <w:t>33</w:t>
            </w:r>
          </w:p>
        </w:tc>
        <w:tc>
          <w:tcPr>
            <w:tcW w:w="1626" w:type="dxa"/>
            <w:tcBorders>
              <w:top w:val="nil"/>
              <w:left w:val="nil"/>
              <w:bottom w:val="single" w:sz="4" w:space="0" w:color="auto"/>
              <w:right w:val="single" w:sz="4" w:space="0" w:color="auto"/>
            </w:tcBorders>
            <w:shd w:val="clear" w:color="000000" w:fill="FFFFFF"/>
            <w:vAlign w:val="center"/>
          </w:tcPr>
          <w:p w14:paraId="7CD8AA7E"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F11AD92"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43C6F04" w14:textId="77777777" w:rsidR="004E20AD" w:rsidRPr="004F45B2" w:rsidRDefault="004E20AD" w:rsidP="004E20AD">
            <w:pPr>
              <w:jc w:val="center"/>
              <w:rPr>
                <w:color w:val="000000"/>
              </w:rPr>
            </w:pPr>
            <w:r w:rsidRPr="004F45B2">
              <w:rPr>
                <w:color w:val="000000"/>
              </w:rPr>
              <w:t>33</w:t>
            </w:r>
          </w:p>
        </w:tc>
      </w:tr>
      <w:tr w:rsidR="004E20AD" w:rsidRPr="004F45B2" w14:paraId="0A98F866"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2D1D4354" w14:textId="77777777" w:rsidR="004E20AD" w:rsidRPr="004F45B2" w:rsidRDefault="004E20AD" w:rsidP="004E20AD">
            <w:pPr>
              <w:jc w:val="center"/>
              <w:rPr>
                <w:color w:val="000000"/>
              </w:rPr>
            </w:pPr>
            <w:r w:rsidRPr="004F45B2">
              <w:rPr>
                <w:color w:val="000000"/>
              </w:rPr>
              <w:t>5.</w:t>
            </w:r>
          </w:p>
        </w:tc>
        <w:tc>
          <w:tcPr>
            <w:tcW w:w="2263" w:type="dxa"/>
            <w:tcBorders>
              <w:top w:val="nil"/>
              <w:left w:val="nil"/>
              <w:bottom w:val="single" w:sz="4" w:space="0" w:color="auto"/>
              <w:right w:val="single" w:sz="4" w:space="0" w:color="auto"/>
            </w:tcBorders>
            <w:shd w:val="clear" w:color="000000" w:fill="FFFFFF"/>
            <w:vAlign w:val="center"/>
            <w:hideMark/>
          </w:tcPr>
          <w:p w14:paraId="56ACC33C" w14:textId="77777777" w:rsidR="004E20AD" w:rsidRPr="004F45B2" w:rsidRDefault="004E20AD" w:rsidP="004E20AD">
            <w:pPr>
              <w:rPr>
                <w:color w:val="000000"/>
              </w:rPr>
            </w:pPr>
            <w:r w:rsidRPr="004F45B2">
              <w:rPr>
                <w:color w:val="000000"/>
              </w:rPr>
              <w:t>Toalety 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3CCAA6D8" w14:textId="77777777" w:rsidR="004E20AD" w:rsidRPr="004F45B2" w:rsidRDefault="004E20AD" w:rsidP="004E20AD">
            <w:pPr>
              <w:jc w:val="center"/>
              <w:rPr>
                <w:color w:val="000000"/>
              </w:rPr>
            </w:pPr>
            <w:r w:rsidRPr="004F45B2">
              <w:rPr>
                <w:color w:val="000000"/>
              </w:rPr>
              <w:t>33,75</w:t>
            </w:r>
          </w:p>
        </w:tc>
        <w:tc>
          <w:tcPr>
            <w:tcW w:w="1626" w:type="dxa"/>
            <w:tcBorders>
              <w:top w:val="nil"/>
              <w:left w:val="nil"/>
              <w:bottom w:val="single" w:sz="4" w:space="0" w:color="auto"/>
              <w:right w:val="single" w:sz="4" w:space="0" w:color="auto"/>
            </w:tcBorders>
            <w:shd w:val="clear" w:color="000000" w:fill="FFFFFF"/>
            <w:vAlign w:val="center"/>
          </w:tcPr>
          <w:p w14:paraId="456F8256"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1E7FD39"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1BEA67B3" w14:textId="77777777" w:rsidR="004E20AD" w:rsidRPr="004F45B2" w:rsidRDefault="004E20AD" w:rsidP="004E20AD">
            <w:pPr>
              <w:jc w:val="center"/>
              <w:rPr>
                <w:color w:val="000000"/>
              </w:rPr>
            </w:pPr>
            <w:r w:rsidRPr="004F45B2">
              <w:rPr>
                <w:color w:val="000000"/>
              </w:rPr>
              <w:t>33,75</w:t>
            </w:r>
          </w:p>
        </w:tc>
      </w:tr>
      <w:tr w:rsidR="004E20AD" w:rsidRPr="004F45B2" w14:paraId="4E24F0EA"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297E27A4" w14:textId="77777777" w:rsidR="004E20AD" w:rsidRPr="004F45B2" w:rsidRDefault="004E20AD" w:rsidP="004E20AD">
            <w:pPr>
              <w:jc w:val="center"/>
              <w:rPr>
                <w:color w:val="000000"/>
              </w:rPr>
            </w:pPr>
            <w:r w:rsidRPr="004F45B2">
              <w:rPr>
                <w:color w:val="000000"/>
              </w:rPr>
              <w:t>6.</w:t>
            </w:r>
          </w:p>
        </w:tc>
        <w:tc>
          <w:tcPr>
            <w:tcW w:w="2263" w:type="dxa"/>
            <w:tcBorders>
              <w:top w:val="nil"/>
              <w:left w:val="nil"/>
              <w:bottom w:val="single" w:sz="4" w:space="0" w:color="auto"/>
              <w:right w:val="single" w:sz="4" w:space="0" w:color="auto"/>
            </w:tcBorders>
            <w:shd w:val="clear" w:color="000000" w:fill="FFFFFF"/>
            <w:vAlign w:val="center"/>
            <w:hideMark/>
          </w:tcPr>
          <w:p w14:paraId="67C37619" w14:textId="77777777" w:rsidR="004E20AD" w:rsidRPr="004F45B2" w:rsidRDefault="004E20AD" w:rsidP="004E20AD">
            <w:pPr>
              <w:rPr>
                <w:color w:val="000000"/>
              </w:rPr>
            </w:pPr>
            <w:r w:rsidRPr="004F45B2">
              <w:rPr>
                <w:color w:val="000000"/>
              </w:rPr>
              <w:t>Toalety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50968DC6" w14:textId="77777777" w:rsidR="004E20AD" w:rsidRPr="004F45B2" w:rsidRDefault="004E20AD" w:rsidP="004E20AD">
            <w:pPr>
              <w:jc w:val="center"/>
              <w:rPr>
                <w:color w:val="000000"/>
              </w:rPr>
            </w:pPr>
            <w:r w:rsidRPr="004F45B2">
              <w:rPr>
                <w:color w:val="000000"/>
              </w:rPr>
              <w:t>30</w:t>
            </w:r>
          </w:p>
        </w:tc>
        <w:tc>
          <w:tcPr>
            <w:tcW w:w="1626" w:type="dxa"/>
            <w:tcBorders>
              <w:top w:val="nil"/>
              <w:left w:val="nil"/>
              <w:bottom w:val="single" w:sz="4" w:space="0" w:color="auto"/>
              <w:right w:val="single" w:sz="4" w:space="0" w:color="auto"/>
            </w:tcBorders>
            <w:shd w:val="clear" w:color="000000" w:fill="FFFFFF"/>
            <w:vAlign w:val="center"/>
          </w:tcPr>
          <w:p w14:paraId="3AC9C5F6"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9BC50D2"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78757C0D" w14:textId="77777777" w:rsidR="004E20AD" w:rsidRPr="004F45B2" w:rsidRDefault="004E20AD" w:rsidP="004E20AD">
            <w:pPr>
              <w:jc w:val="center"/>
              <w:rPr>
                <w:color w:val="000000"/>
              </w:rPr>
            </w:pPr>
            <w:r w:rsidRPr="004F45B2">
              <w:rPr>
                <w:color w:val="000000"/>
              </w:rPr>
              <w:t>30</w:t>
            </w:r>
          </w:p>
        </w:tc>
      </w:tr>
      <w:tr w:rsidR="004E20AD" w:rsidRPr="004F45B2" w14:paraId="51F297F7"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7A3B13F3" w14:textId="77777777" w:rsidR="004E20AD" w:rsidRPr="004F45B2" w:rsidRDefault="004E20AD" w:rsidP="004E20AD">
            <w:pPr>
              <w:jc w:val="center"/>
              <w:rPr>
                <w:color w:val="000000"/>
              </w:rPr>
            </w:pPr>
            <w:r w:rsidRPr="004F45B2">
              <w:rPr>
                <w:color w:val="000000"/>
              </w:rPr>
              <w:t>7.</w:t>
            </w:r>
          </w:p>
        </w:tc>
        <w:tc>
          <w:tcPr>
            <w:tcW w:w="2263" w:type="dxa"/>
            <w:tcBorders>
              <w:top w:val="nil"/>
              <w:left w:val="nil"/>
              <w:bottom w:val="nil"/>
              <w:right w:val="nil"/>
            </w:tcBorders>
            <w:shd w:val="clear" w:color="auto" w:fill="auto"/>
            <w:noWrap/>
            <w:vAlign w:val="bottom"/>
            <w:hideMark/>
          </w:tcPr>
          <w:p w14:paraId="47795467" w14:textId="77777777" w:rsidR="004E20AD" w:rsidRPr="004F45B2" w:rsidRDefault="004E20AD" w:rsidP="004E20AD">
            <w:pPr>
              <w:rPr>
                <w:color w:val="000000"/>
              </w:rPr>
            </w:pPr>
            <w:r w:rsidRPr="004F45B2">
              <w:rPr>
                <w:color w:val="000000"/>
              </w:rPr>
              <w:t xml:space="preserve">Klatka schodowa II </w:t>
            </w:r>
            <w:proofErr w:type="spellStart"/>
            <w:r w:rsidRPr="004F45B2">
              <w:rPr>
                <w:color w:val="000000"/>
              </w:rPr>
              <w:t>pietro</w:t>
            </w:r>
            <w:proofErr w:type="spellEnd"/>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14A7C877" w14:textId="77777777" w:rsidR="004E20AD" w:rsidRPr="004F45B2" w:rsidRDefault="004E20AD" w:rsidP="004E20AD">
            <w:pPr>
              <w:jc w:val="center"/>
              <w:rPr>
                <w:color w:val="000000"/>
              </w:rPr>
            </w:pPr>
            <w:r w:rsidRPr="004F45B2">
              <w:rPr>
                <w:color w:val="000000"/>
              </w:rPr>
              <w:t>40,5</w:t>
            </w:r>
          </w:p>
        </w:tc>
        <w:tc>
          <w:tcPr>
            <w:tcW w:w="1626" w:type="dxa"/>
            <w:tcBorders>
              <w:top w:val="nil"/>
              <w:left w:val="nil"/>
              <w:bottom w:val="single" w:sz="4" w:space="0" w:color="auto"/>
              <w:right w:val="single" w:sz="4" w:space="0" w:color="auto"/>
            </w:tcBorders>
            <w:shd w:val="clear" w:color="000000" w:fill="FFFFFF"/>
            <w:vAlign w:val="center"/>
          </w:tcPr>
          <w:p w14:paraId="03C236EE"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4CC1F6B1"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4821C0E9" w14:textId="77777777" w:rsidR="004E20AD" w:rsidRPr="004F45B2" w:rsidRDefault="004E20AD" w:rsidP="004E20AD">
            <w:pPr>
              <w:jc w:val="center"/>
              <w:rPr>
                <w:color w:val="000000"/>
              </w:rPr>
            </w:pPr>
            <w:r w:rsidRPr="004F45B2">
              <w:rPr>
                <w:color w:val="000000"/>
              </w:rPr>
              <w:t>40,5</w:t>
            </w:r>
          </w:p>
        </w:tc>
      </w:tr>
      <w:tr w:rsidR="004E20AD" w:rsidRPr="004F45B2" w14:paraId="3FA2EF96"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62BCB918" w14:textId="77777777" w:rsidR="004E20AD" w:rsidRPr="004F45B2" w:rsidRDefault="004E20AD" w:rsidP="004E20AD">
            <w:pPr>
              <w:jc w:val="center"/>
              <w:rPr>
                <w:color w:val="000000"/>
              </w:rPr>
            </w:pPr>
            <w:r w:rsidRPr="004F45B2">
              <w:rPr>
                <w:color w:val="000000"/>
              </w:rPr>
              <w:t>8.</w:t>
            </w:r>
          </w:p>
        </w:tc>
        <w:tc>
          <w:tcPr>
            <w:tcW w:w="2263" w:type="dxa"/>
            <w:tcBorders>
              <w:top w:val="single" w:sz="4" w:space="0" w:color="auto"/>
              <w:left w:val="nil"/>
              <w:bottom w:val="single" w:sz="4" w:space="0" w:color="auto"/>
              <w:right w:val="single" w:sz="4" w:space="0" w:color="auto"/>
            </w:tcBorders>
            <w:shd w:val="clear" w:color="000000" w:fill="FFFFFF"/>
            <w:vAlign w:val="center"/>
            <w:hideMark/>
          </w:tcPr>
          <w:p w14:paraId="7D15A9CD" w14:textId="77777777" w:rsidR="004E20AD" w:rsidRPr="004F45B2" w:rsidRDefault="004E20AD" w:rsidP="004E20AD">
            <w:pPr>
              <w:rPr>
                <w:color w:val="000000"/>
              </w:rPr>
            </w:pPr>
            <w:r w:rsidRPr="004F45B2">
              <w:rPr>
                <w:color w:val="000000"/>
              </w:rPr>
              <w:t>Klatka schodowa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432026BE" w14:textId="77777777" w:rsidR="004E20AD" w:rsidRPr="004F45B2" w:rsidRDefault="004E20AD" w:rsidP="004E20AD">
            <w:pPr>
              <w:jc w:val="center"/>
              <w:rPr>
                <w:color w:val="000000"/>
              </w:rPr>
            </w:pPr>
            <w:r w:rsidRPr="004F45B2">
              <w:rPr>
                <w:color w:val="000000"/>
              </w:rPr>
              <w:t>40,5</w:t>
            </w:r>
          </w:p>
        </w:tc>
        <w:tc>
          <w:tcPr>
            <w:tcW w:w="1626" w:type="dxa"/>
            <w:tcBorders>
              <w:top w:val="nil"/>
              <w:left w:val="nil"/>
              <w:bottom w:val="single" w:sz="4" w:space="0" w:color="auto"/>
              <w:right w:val="single" w:sz="4" w:space="0" w:color="auto"/>
            </w:tcBorders>
            <w:shd w:val="clear" w:color="000000" w:fill="FFFFFF"/>
            <w:vAlign w:val="center"/>
          </w:tcPr>
          <w:p w14:paraId="437B17DF"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44F9F79"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5DA5E083" w14:textId="77777777" w:rsidR="004E20AD" w:rsidRPr="004F45B2" w:rsidRDefault="004E20AD" w:rsidP="004E20AD">
            <w:pPr>
              <w:jc w:val="center"/>
              <w:rPr>
                <w:color w:val="000000"/>
              </w:rPr>
            </w:pPr>
            <w:r w:rsidRPr="004F45B2">
              <w:rPr>
                <w:color w:val="000000"/>
              </w:rPr>
              <w:t>40,5</w:t>
            </w:r>
          </w:p>
        </w:tc>
      </w:tr>
      <w:tr w:rsidR="004E20AD" w:rsidRPr="004F45B2" w14:paraId="087BD3BF"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68CE19D8" w14:textId="77777777" w:rsidR="004E20AD" w:rsidRPr="004F45B2" w:rsidRDefault="004E20AD" w:rsidP="004E20AD">
            <w:pPr>
              <w:jc w:val="center"/>
              <w:rPr>
                <w:color w:val="000000"/>
              </w:rPr>
            </w:pPr>
            <w:r w:rsidRPr="004F45B2">
              <w:rPr>
                <w:color w:val="000000"/>
              </w:rPr>
              <w:t>9.</w:t>
            </w:r>
          </w:p>
        </w:tc>
        <w:tc>
          <w:tcPr>
            <w:tcW w:w="2263" w:type="dxa"/>
            <w:tcBorders>
              <w:top w:val="nil"/>
              <w:left w:val="nil"/>
              <w:bottom w:val="single" w:sz="4" w:space="0" w:color="auto"/>
              <w:right w:val="single" w:sz="4" w:space="0" w:color="auto"/>
            </w:tcBorders>
            <w:shd w:val="clear" w:color="auto" w:fill="auto"/>
            <w:noWrap/>
            <w:vAlign w:val="bottom"/>
            <w:hideMark/>
          </w:tcPr>
          <w:p w14:paraId="45C250D4" w14:textId="77777777" w:rsidR="004E20AD" w:rsidRPr="004F45B2" w:rsidRDefault="004E20AD" w:rsidP="004E20AD">
            <w:pPr>
              <w:rPr>
                <w:color w:val="000000"/>
              </w:rPr>
            </w:pPr>
            <w:r w:rsidRPr="004F45B2">
              <w:rPr>
                <w:color w:val="000000"/>
              </w:rPr>
              <w:t>½ Klatka schodowa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4AA3BB4B" w14:textId="77777777" w:rsidR="004E20AD" w:rsidRPr="004F45B2" w:rsidRDefault="004E20AD" w:rsidP="004E20AD">
            <w:pPr>
              <w:jc w:val="center"/>
              <w:rPr>
                <w:color w:val="000000"/>
              </w:rPr>
            </w:pPr>
            <w:r w:rsidRPr="004F45B2">
              <w:rPr>
                <w:color w:val="000000"/>
              </w:rPr>
              <w:t>20,25</w:t>
            </w:r>
          </w:p>
        </w:tc>
        <w:tc>
          <w:tcPr>
            <w:tcW w:w="1626" w:type="dxa"/>
            <w:tcBorders>
              <w:top w:val="nil"/>
              <w:left w:val="nil"/>
              <w:bottom w:val="single" w:sz="4" w:space="0" w:color="auto"/>
              <w:right w:val="single" w:sz="4" w:space="0" w:color="auto"/>
            </w:tcBorders>
            <w:shd w:val="clear" w:color="000000" w:fill="FFFFFF"/>
            <w:vAlign w:val="center"/>
          </w:tcPr>
          <w:p w14:paraId="065503C4"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067E2FAD"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31F7BF8A" w14:textId="77777777" w:rsidR="004E20AD" w:rsidRPr="004F45B2" w:rsidRDefault="004E20AD" w:rsidP="004E20AD">
            <w:pPr>
              <w:jc w:val="center"/>
              <w:rPr>
                <w:color w:val="000000"/>
              </w:rPr>
            </w:pPr>
            <w:r w:rsidRPr="004F45B2">
              <w:rPr>
                <w:color w:val="000000"/>
              </w:rPr>
              <w:t>20,25</w:t>
            </w:r>
          </w:p>
        </w:tc>
      </w:tr>
      <w:tr w:rsidR="004E20AD" w:rsidRPr="004F45B2" w14:paraId="4221E4BF"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11770C39" w14:textId="77777777" w:rsidR="004E20AD" w:rsidRPr="004F45B2" w:rsidRDefault="004E20AD" w:rsidP="004E20AD">
            <w:pPr>
              <w:jc w:val="center"/>
              <w:rPr>
                <w:color w:val="000000"/>
              </w:rPr>
            </w:pPr>
            <w:r w:rsidRPr="004F45B2">
              <w:rPr>
                <w:color w:val="000000"/>
              </w:rPr>
              <w:t>10.</w:t>
            </w:r>
          </w:p>
        </w:tc>
        <w:tc>
          <w:tcPr>
            <w:tcW w:w="2263" w:type="dxa"/>
            <w:tcBorders>
              <w:top w:val="nil"/>
              <w:left w:val="nil"/>
              <w:bottom w:val="single" w:sz="4" w:space="0" w:color="auto"/>
              <w:right w:val="single" w:sz="4" w:space="0" w:color="auto"/>
            </w:tcBorders>
            <w:shd w:val="clear" w:color="auto" w:fill="auto"/>
            <w:noWrap/>
            <w:vAlign w:val="bottom"/>
            <w:hideMark/>
          </w:tcPr>
          <w:p w14:paraId="1F1CA546" w14:textId="77777777" w:rsidR="004E20AD" w:rsidRPr="004F45B2" w:rsidRDefault="004E20AD" w:rsidP="004E20AD">
            <w:r w:rsidRPr="004F45B2">
              <w:t>Korytarz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28FD3B9C" w14:textId="77777777" w:rsidR="004E20AD" w:rsidRPr="004F45B2" w:rsidRDefault="004E20AD" w:rsidP="004E20AD">
            <w:pPr>
              <w:jc w:val="center"/>
              <w:rPr>
                <w:color w:val="000000"/>
              </w:rPr>
            </w:pPr>
            <w:r w:rsidRPr="004F45B2">
              <w:rPr>
                <w:color w:val="000000"/>
              </w:rPr>
              <w:t>33</w:t>
            </w:r>
          </w:p>
        </w:tc>
        <w:tc>
          <w:tcPr>
            <w:tcW w:w="1626" w:type="dxa"/>
            <w:tcBorders>
              <w:top w:val="nil"/>
              <w:left w:val="nil"/>
              <w:bottom w:val="single" w:sz="4" w:space="0" w:color="auto"/>
              <w:right w:val="single" w:sz="4" w:space="0" w:color="auto"/>
            </w:tcBorders>
            <w:shd w:val="clear" w:color="000000" w:fill="FFFFFF"/>
            <w:vAlign w:val="center"/>
          </w:tcPr>
          <w:p w14:paraId="15E48699" w14:textId="77777777" w:rsidR="004E20AD" w:rsidRPr="004F45B2" w:rsidRDefault="004E20AD" w:rsidP="004E20AD">
            <w:pPr>
              <w:jc w:val="center"/>
              <w:rPr>
                <w:color w:val="000000"/>
              </w:rPr>
            </w:pPr>
            <w:r w:rsidRPr="004F45B2">
              <w:rPr>
                <w:color w:val="000000"/>
              </w:rPr>
              <w:t xml:space="preserve">2 x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7B0C5486" w14:textId="77777777" w:rsidR="004E20AD" w:rsidRPr="004F45B2" w:rsidRDefault="004E20AD" w:rsidP="004E20AD">
            <w:pPr>
              <w:jc w:val="center"/>
              <w:rPr>
                <w:color w:val="000000"/>
              </w:rPr>
            </w:pPr>
            <w:r w:rsidRPr="004F45B2">
              <w:rPr>
                <w:color w:val="000000"/>
              </w:rPr>
              <w:t>0,4</w:t>
            </w:r>
          </w:p>
        </w:tc>
        <w:tc>
          <w:tcPr>
            <w:tcW w:w="1843" w:type="dxa"/>
            <w:tcBorders>
              <w:top w:val="nil"/>
              <w:left w:val="nil"/>
              <w:bottom w:val="single" w:sz="4" w:space="0" w:color="auto"/>
              <w:right w:val="single" w:sz="4" w:space="0" w:color="auto"/>
            </w:tcBorders>
            <w:shd w:val="clear" w:color="000000" w:fill="FFFFFF"/>
            <w:noWrap/>
            <w:vAlign w:val="center"/>
            <w:hideMark/>
          </w:tcPr>
          <w:p w14:paraId="23139AAF" w14:textId="77777777" w:rsidR="004E20AD" w:rsidRPr="004F45B2" w:rsidRDefault="004E20AD" w:rsidP="004E20AD">
            <w:pPr>
              <w:jc w:val="center"/>
              <w:rPr>
                <w:color w:val="000000"/>
              </w:rPr>
            </w:pPr>
            <w:r w:rsidRPr="004F45B2">
              <w:rPr>
                <w:color w:val="000000"/>
              </w:rPr>
              <w:t>13,2</w:t>
            </w:r>
          </w:p>
        </w:tc>
      </w:tr>
      <w:tr w:rsidR="004E20AD" w:rsidRPr="004F45B2" w14:paraId="1EB3D2A1"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29513D91" w14:textId="77777777" w:rsidR="004E20AD" w:rsidRPr="004F45B2" w:rsidRDefault="004E20AD" w:rsidP="004E20AD">
            <w:pPr>
              <w:jc w:val="center"/>
              <w:rPr>
                <w:color w:val="000000"/>
              </w:rPr>
            </w:pPr>
            <w:r w:rsidRPr="004F45B2">
              <w:rPr>
                <w:color w:val="000000"/>
              </w:rPr>
              <w:t>11.</w:t>
            </w:r>
          </w:p>
        </w:tc>
        <w:tc>
          <w:tcPr>
            <w:tcW w:w="2263" w:type="dxa"/>
            <w:tcBorders>
              <w:top w:val="nil"/>
              <w:left w:val="nil"/>
              <w:bottom w:val="single" w:sz="4" w:space="0" w:color="auto"/>
              <w:right w:val="single" w:sz="4" w:space="0" w:color="auto"/>
            </w:tcBorders>
            <w:shd w:val="clear" w:color="auto" w:fill="auto"/>
            <w:noWrap/>
            <w:vAlign w:val="bottom"/>
            <w:hideMark/>
          </w:tcPr>
          <w:p w14:paraId="2CB3B6C6" w14:textId="77777777" w:rsidR="004E20AD" w:rsidRPr="004F45B2" w:rsidRDefault="004E20AD" w:rsidP="004E20AD">
            <w:r w:rsidRPr="004F45B2">
              <w:t>Pomieszczenia biurowe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05778E45" w14:textId="77777777" w:rsidR="004E20AD" w:rsidRPr="004F45B2" w:rsidRDefault="004E20AD" w:rsidP="004E20AD">
            <w:pPr>
              <w:jc w:val="center"/>
              <w:rPr>
                <w:color w:val="000000"/>
              </w:rPr>
            </w:pPr>
            <w:r w:rsidRPr="004F45B2">
              <w:rPr>
                <w:color w:val="000000"/>
              </w:rPr>
              <w:t>76,63</w:t>
            </w:r>
          </w:p>
        </w:tc>
        <w:tc>
          <w:tcPr>
            <w:tcW w:w="1626" w:type="dxa"/>
            <w:tcBorders>
              <w:top w:val="nil"/>
              <w:left w:val="nil"/>
              <w:bottom w:val="single" w:sz="4" w:space="0" w:color="auto"/>
              <w:right w:val="single" w:sz="4" w:space="0" w:color="auto"/>
            </w:tcBorders>
            <w:shd w:val="clear" w:color="000000" w:fill="FFFFFF"/>
            <w:vAlign w:val="center"/>
          </w:tcPr>
          <w:p w14:paraId="5699935B" w14:textId="77777777" w:rsidR="004E20AD" w:rsidRPr="004F45B2" w:rsidRDefault="004E20AD" w:rsidP="004E20AD">
            <w:pPr>
              <w:jc w:val="center"/>
              <w:rPr>
                <w:color w:val="000000"/>
              </w:rPr>
            </w:pPr>
            <w:r w:rsidRPr="004F45B2">
              <w:rPr>
                <w:color w:val="000000"/>
              </w:rPr>
              <w:t xml:space="preserve">2 x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5CB6DCEE" w14:textId="77777777" w:rsidR="004E20AD" w:rsidRPr="004F45B2" w:rsidRDefault="004E20AD" w:rsidP="004E20AD">
            <w:pPr>
              <w:jc w:val="center"/>
              <w:rPr>
                <w:color w:val="000000"/>
              </w:rPr>
            </w:pPr>
            <w:r w:rsidRPr="004F45B2">
              <w:rPr>
                <w:color w:val="000000"/>
              </w:rPr>
              <w:t>0,4</w:t>
            </w:r>
          </w:p>
        </w:tc>
        <w:tc>
          <w:tcPr>
            <w:tcW w:w="1843" w:type="dxa"/>
            <w:tcBorders>
              <w:top w:val="nil"/>
              <w:left w:val="nil"/>
              <w:bottom w:val="single" w:sz="4" w:space="0" w:color="auto"/>
              <w:right w:val="single" w:sz="4" w:space="0" w:color="auto"/>
            </w:tcBorders>
            <w:shd w:val="clear" w:color="000000" w:fill="FFFFFF"/>
            <w:noWrap/>
            <w:vAlign w:val="center"/>
            <w:hideMark/>
          </w:tcPr>
          <w:p w14:paraId="6E466C40" w14:textId="77777777" w:rsidR="004E20AD" w:rsidRPr="004F45B2" w:rsidRDefault="004E20AD" w:rsidP="004E20AD">
            <w:pPr>
              <w:jc w:val="center"/>
              <w:rPr>
                <w:color w:val="000000"/>
              </w:rPr>
            </w:pPr>
            <w:r w:rsidRPr="004F45B2">
              <w:rPr>
                <w:color w:val="000000"/>
              </w:rPr>
              <w:t>30,65</w:t>
            </w:r>
          </w:p>
        </w:tc>
      </w:tr>
      <w:tr w:rsidR="004E20AD" w:rsidRPr="004F45B2" w14:paraId="038AAEED"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73A43C3B" w14:textId="77777777" w:rsidR="004E20AD" w:rsidRPr="004F45B2" w:rsidRDefault="004E20AD" w:rsidP="004E20AD">
            <w:pPr>
              <w:jc w:val="center"/>
              <w:rPr>
                <w:color w:val="000000"/>
              </w:rPr>
            </w:pPr>
            <w:r w:rsidRPr="004F45B2">
              <w:rPr>
                <w:color w:val="000000"/>
              </w:rPr>
              <w:t>12.</w:t>
            </w:r>
          </w:p>
        </w:tc>
        <w:tc>
          <w:tcPr>
            <w:tcW w:w="2263" w:type="dxa"/>
            <w:tcBorders>
              <w:top w:val="nil"/>
              <w:left w:val="nil"/>
              <w:bottom w:val="single" w:sz="4" w:space="0" w:color="auto"/>
              <w:right w:val="single" w:sz="4" w:space="0" w:color="auto"/>
            </w:tcBorders>
            <w:shd w:val="clear" w:color="auto" w:fill="auto"/>
            <w:noWrap/>
            <w:vAlign w:val="bottom"/>
            <w:hideMark/>
          </w:tcPr>
          <w:p w14:paraId="7EA7AA27" w14:textId="77777777" w:rsidR="004E20AD" w:rsidRPr="004F45B2" w:rsidRDefault="004E20AD" w:rsidP="004E20AD">
            <w:pPr>
              <w:rPr>
                <w:color w:val="000000"/>
              </w:rPr>
            </w:pPr>
            <w:r w:rsidRPr="004F45B2">
              <w:rPr>
                <w:color w:val="000000"/>
              </w:rPr>
              <w:t>Toaleta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01378ACA" w14:textId="77777777" w:rsidR="004E20AD" w:rsidRPr="004F45B2" w:rsidRDefault="004E20AD" w:rsidP="004E20AD">
            <w:pPr>
              <w:jc w:val="center"/>
              <w:rPr>
                <w:color w:val="000000"/>
              </w:rPr>
            </w:pPr>
            <w:r w:rsidRPr="004F45B2">
              <w:rPr>
                <w:color w:val="000000"/>
              </w:rPr>
              <w:t>15</w:t>
            </w:r>
          </w:p>
        </w:tc>
        <w:tc>
          <w:tcPr>
            <w:tcW w:w="1626" w:type="dxa"/>
            <w:tcBorders>
              <w:top w:val="nil"/>
              <w:left w:val="nil"/>
              <w:bottom w:val="single" w:sz="4" w:space="0" w:color="auto"/>
              <w:right w:val="single" w:sz="4" w:space="0" w:color="auto"/>
            </w:tcBorders>
            <w:shd w:val="clear" w:color="000000" w:fill="FFFFFF"/>
            <w:vAlign w:val="center"/>
          </w:tcPr>
          <w:p w14:paraId="4AD41B28" w14:textId="77777777" w:rsidR="004E20AD" w:rsidRPr="004F45B2" w:rsidRDefault="004E20AD" w:rsidP="004E20AD">
            <w:pPr>
              <w:jc w:val="center"/>
              <w:rPr>
                <w:color w:val="000000"/>
              </w:rPr>
            </w:pPr>
            <w:r w:rsidRPr="004F45B2">
              <w:rPr>
                <w:color w:val="000000"/>
              </w:rPr>
              <w:t xml:space="preserve">2 x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4622BB14" w14:textId="77777777" w:rsidR="004E20AD" w:rsidRPr="004F45B2" w:rsidRDefault="004E20AD" w:rsidP="004E20AD">
            <w:pPr>
              <w:jc w:val="center"/>
              <w:rPr>
                <w:color w:val="000000"/>
              </w:rPr>
            </w:pPr>
            <w:r w:rsidRPr="004F45B2">
              <w:rPr>
                <w:color w:val="000000"/>
              </w:rPr>
              <w:t>0,4</w:t>
            </w:r>
          </w:p>
        </w:tc>
        <w:tc>
          <w:tcPr>
            <w:tcW w:w="1843" w:type="dxa"/>
            <w:tcBorders>
              <w:top w:val="nil"/>
              <w:left w:val="nil"/>
              <w:bottom w:val="single" w:sz="4" w:space="0" w:color="auto"/>
              <w:right w:val="single" w:sz="4" w:space="0" w:color="auto"/>
            </w:tcBorders>
            <w:shd w:val="clear" w:color="000000" w:fill="FFFFFF"/>
            <w:noWrap/>
            <w:vAlign w:val="center"/>
            <w:hideMark/>
          </w:tcPr>
          <w:p w14:paraId="3D6FC2A3" w14:textId="77777777" w:rsidR="004E20AD" w:rsidRPr="004F45B2" w:rsidRDefault="004E20AD" w:rsidP="004E20AD">
            <w:pPr>
              <w:jc w:val="center"/>
              <w:rPr>
                <w:color w:val="000000"/>
              </w:rPr>
            </w:pPr>
            <w:r w:rsidRPr="004F45B2">
              <w:rPr>
                <w:color w:val="000000"/>
              </w:rPr>
              <w:t>6</w:t>
            </w:r>
          </w:p>
        </w:tc>
      </w:tr>
      <w:tr w:rsidR="004E20AD" w:rsidRPr="004F45B2" w14:paraId="5F35AD2D" w14:textId="77777777" w:rsidTr="000016B8">
        <w:trPr>
          <w:trHeight w:val="256"/>
        </w:trPr>
        <w:tc>
          <w:tcPr>
            <w:tcW w:w="2694" w:type="dxa"/>
            <w:gridSpan w:val="2"/>
            <w:tcBorders>
              <w:top w:val="nil"/>
              <w:left w:val="single" w:sz="4" w:space="0" w:color="auto"/>
              <w:bottom w:val="single" w:sz="4" w:space="0" w:color="auto"/>
              <w:right w:val="single" w:sz="4" w:space="0" w:color="auto"/>
            </w:tcBorders>
            <w:shd w:val="clear" w:color="000000" w:fill="FFFFFF"/>
            <w:noWrap/>
            <w:vAlign w:val="center"/>
          </w:tcPr>
          <w:p w14:paraId="7A65670D" w14:textId="77777777" w:rsidR="004E20AD" w:rsidRPr="004F45B2" w:rsidRDefault="004E20AD" w:rsidP="004E20AD">
            <w:pPr>
              <w:jc w:val="center"/>
              <w:rPr>
                <w:b/>
                <w:bCs/>
                <w:color w:val="000000"/>
              </w:rPr>
            </w:pPr>
            <w:r w:rsidRPr="004F45B2">
              <w:rPr>
                <w:b/>
                <w:bCs/>
                <w:color w:val="000000"/>
              </w:rPr>
              <w:t>Suma w tys. m</w:t>
            </w:r>
            <w:r w:rsidRPr="004F45B2">
              <w:rPr>
                <w:b/>
                <w:bCs/>
                <w:color w:val="000000"/>
                <w:vertAlign w:val="superscript"/>
              </w:rPr>
              <w:t>2</w:t>
            </w:r>
          </w:p>
        </w:tc>
        <w:tc>
          <w:tcPr>
            <w:tcW w:w="1771" w:type="dxa"/>
            <w:tcBorders>
              <w:top w:val="nil"/>
              <w:left w:val="nil"/>
              <w:bottom w:val="single" w:sz="4" w:space="0" w:color="auto"/>
              <w:right w:val="single" w:sz="4" w:space="0" w:color="auto"/>
            </w:tcBorders>
            <w:shd w:val="clear" w:color="000000" w:fill="FFFFFF"/>
            <w:noWrap/>
            <w:vAlign w:val="center"/>
          </w:tcPr>
          <w:p w14:paraId="1F2F5D54" w14:textId="77777777" w:rsidR="004E20AD" w:rsidRPr="004F45B2" w:rsidRDefault="004E20AD" w:rsidP="004E20AD">
            <w:pPr>
              <w:jc w:val="center"/>
              <w:rPr>
                <w:b/>
                <w:bCs/>
                <w:color w:val="000000"/>
              </w:rPr>
            </w:pPr>
            <w:r w:rsidRPr="004F45B2">
              <w:rPr>
                <w:b/>
                <w:bCs/>
                <w:color w:val="000000"/>
              </w:rPr>
              <w:t>1,213 [1000 m</w:t>
            </w:r>
            <w:r w:rsidRPr="004F45B2">
              <w:rPr>
                <w:b/>
                <w:bCs/>
                <w:color w:val="000000"/>
                <w:vertAlign w:val="superscript"/>
              </w:rPr>
              <w:t>2</w:t>
            </w:r>
            <w:r w:rsidRPr="004F45B2">
              <w:rPr>
                <w:b/>
                <w:bCs/>
                <w:color w:val="000000"/>
              </w:rPr>
              <w:t>]</w:t>
            </w:r>
          </w:p>
        </w:tc>
        <w:tc>
          <w:tcPr>
            <w:tcW w:w="1626" w:type="dxa"/>
            <w:tcBorders>
              <w:top w:val="nil"/>
              <w:left w:val="nil"/>
              <w:bottom w:val="single" w:sz="4" w:space="0" w:color="auto"/>
              <w:right w:val="single" w:sz="4" w:space="0" w:color="auto"/>
            </w:tcBorders>
            <w:shd w:val="clear" w:color="000000" w:fill="FFFFFF"/>
          </w:tcPr>
          <w:p w14:paraId="771C1FE0" w14:textId="77777777" w:rsidR="004E20AD" w:rsidRPr="004F45B2" w:rsidRDefault="004E20AD" w:rsidP="004E20AD">
            <w:pPr>
              <w:jc w:val="center"/>
              <w:rPr>
                <w:color w:val="000000"/>
              </w:rPr>
            </w:pP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CFFD5B4" w14:textId="77777777" w:rsidR="004E20AD" w:rsidRPr="004F45B2" w:rsidRDefault="004E20AD" w:rsidP="004E20AD">
            <w:pPr>
              <w:jc w:val="center"/>
              <w:rPr>
                <w:color w:val="000000"/>
              </w:rPr>
            </w:pPr>
            <w:r w:rsidRPr="004F45B2">
              <w:rPr>
                <w:color w:val="000000"/>
              </w:rPr>
              <w:t>Razem:</w:t>
            </w:r>
          </w:p>
        </w:tc>
        <w:tc>
          <w:tcPr>
            <w:tcW w:w="1843" w:type="dxa"/>
            <w:tcBorders>
              <w:top w:val="nil"/>
              <w:left w:val="nil"/>
              <w:bottom w:val="single" w:sz="4" w:space="0" w:color="auto"/>
              <w:right w:val="single" w:sz="4" w:space="0" w:color="auto"/>
            </w:tcBorders>
            <w:shd w:val="clear" w:color="000000" w:fill="FFFFFF"/>
            <w:noWrap/>
            <w:vAlign w:val="center"/>
          </w:tcPr>
          <w:p w14:paraId="4DB621A6" w14:textId="77777777" w:rsidR="004E20AD" w:rsidRPr="004F45B2" w:rsidRDefault="004E20AD" w:rsidP="004E20AD">
            <w:pPr>
              <w:jc w:val="center"/>
              <w:rPr>
                <w:b/>
                <w:bCs/>
                <w:color w:val="000000"/>
                <w:vertAlign w:val="superscript"/>
              </w:rPr>
            </w:pPr>
            <w:r w:rsidRPr="004F45B2">
              <w:rPr>
                <w:b/>
                <w:bCs/>
                <w:color w:val="000000"/>
              </w:rPr>
              <w:t>1,02 [1000 m</w:t>
            </w:r>
            <w:r w:rsidRPr="004F45B2">
              <w:rPr>
                <w:b/>
                <w:bCs/>
                <w:color w:val="000000"/>
                <w:vertAlign w:val="superscript"/>
              </w:rPr>
              <w:t>2]</w:t>
            </w:r>
          </w:p>
        </w:tc>
      </w:tr>
    </w:tbl>
    <w:p w14:paraId="29418951" w14:textId="77777777" w:rsidR="004E20AD" w:rsidRPr="004F45B2" w:rsidRDefault="004E20AD" w:rsidP="004E20AD">
      <w:pPr>
        <w:contextualSpacing/>
        <w:jc w:val="both"/>
        <w:textAlignment w:val="baseline"/>
        <w:rPr>
          <w:rFonts w:eastAsiaTheme="minorHAnsi"/>
          <w:color w:val="000000" w:themeColor="text1"/>
          <w:sz w:val="22"/>
          <w:szCs w:val="22"/>
          <w:u w:val="single"/>
          <w:lang w:eastAsia="en-US"/>
        </w:rPr>
      </w:pPr>
    </w:p>
    <w:p w14:paraId="523DA677" w14:textId="77777777" w:rsidR="004E20AD" w:rsidRPr="004F45B2" w:rsidRDefault="004E20AD" w:rsidP="004E20AD">
      <w:pPr>
        <w:contextualSpacing/>
        <w:jc w:val="both"/>
        <w:textAlignment w:val="baseline"/>
        <w:rPr>
          <w:rFonts w:eastAsia="Calibri"/>
          <w:b/>
          <w:bCs/>
          <w:color w:val="000000" w:themeColor="text1"/>
          <w:sz w:val="22"/>
          <w:szCs w:val="22"/>
          <w:lang w:eastAsia="en-US"/>
        </w:rPr>
      </w:pPr>
    </w:p>
    <w:p w14:paraId="22280C5B" w14:textId="77777777" w:rsidR="004E20AD" w:rsidRPr="004F45B2" w:rsidRDefault="004E20AD" w:rsidP="004E20AD">
      <w:pPr>
        <w:contextualSpacing/>
        <w:jc w:val="both"/>
        <w:textAlignment w:val="baseline"/>
        <w:rPr>
          <w:rFonts w:eastAsia="Calibri"/>
          <w:b/>
          <w:bCs/>
          <w:color w:val="000000" w:themeColor="text1"/>
          <w:sz w:val="22"/>
          <w:szCs w:val="22"/>
          <w:lang w:eastAsia="en-US"/>
        </w:rPr>
      </w:pPr>
    </w:p>
    <w:p w14:paraId="756ED2D3" w14:textId="77777777" w:rsidR="004E20AD" w:rsidRPr="004F45B2" w:rsidRDefault="004E20AD" w:rsidP="00672C8D">
      <w:pPr>
        <w:numPr>
          <w:ilvl w:val="0"/>
          <w:numId w:val="78"/>
        </w:numPr>
        <w:spacing w:after="160" w:line="259" w:lineRule="auto"/>
        <w:ind w:left="765"/>
        <w:contextualSpacing/>
        <w:jc w:val="both"/>
        <w:textAlignment w:val="baseline"/>
        <w:rPr>
          <w:rFonts w:eastAsia="Calibri"/>
          <w:b/>
          <w:bCs/>
          <w:color w:val="000000" w:themeColor="text1"/>
          <w:sz w:val="22"/>
          <w:szCs w:val="22"/>
          <w:lang w:eastAsia="en-US"/>
        </w:rPr>
      </w:pPr>
      <w:r w:rsidRPr="004F45B2">
        <w:rPr>
          <w:rFonts w:eastAsia="Calibri"/>
          <w:b/>
          <w:bCs/>
          <w:color w:val="000000" w:themeColor="text1"/>
          <w:sz w:val="22"/>
          <w:szCs w:val="22"/>
          <w:lang w:eastAsia="en-US"/>
        </w:rPr>
        <w:lastRenderedPageBreak/>
        <w:t>Wykaz sprzątanych pomieszczeń  - częstotliwość sprzątania:</w:t>
      </w:r>
    </w:p>
    <w:p w14:paraId="379AEBB4"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Sprzątanie  pokoi   III piętro nr:  </w:t>
      </w:r>
      <w:r w:rsidRPr="004F45B2">
        <w:rPr>
          <w:rFonts w:eastAsiaTheme="minorHAnsi"/>
          <w:b/>
          <w:bCs/>
          <w:color w:val="000000" w:themeColor="text1"/>
          <w:sz w:val="22"/>
          <w:szCs w:val="22"/>
          <w:lang w:eastAsia="en-US"/>
        </w:rPr>
        <w:t xml:space="preserve">306 , 307 i 308  tj.; </w:t>
      </w:r>
      <w:r w:rsidRPr="004F45B2">
        <w:rPr>
          <w:rFonts w:eastAsiaTheme="minorHAnsi"/>
          <w:b/>
          <w:bCs/>
          <w:color w:val="000000" w:themeColor="text1"/>
          <w:sz w:val="22"/>
          <w:szCs w:val="22"/>
          <w:u w:val="single"/>
          <w:lang w:eastAsia="en-US"/>
        </w:rPr>
        <w:t>190 m</w:t>
      </w:r>
      <w:r w:rsidRPr="004F45B2">
        <w:rPr>
          <w:rFonts w:eastAsiaTheme="minorHAnsi"/>
          <w:b/>
          <w:bCs/>
          <w:color w:val="000000" w:themeColor="text1"/>
          <w:sz w:val="22"/>
          <w:szCs w:val="22"/>
          <w:u w:val="single"/>
          <w:vertAlign w:val="superscript"/>
          <w:lang w:eastAsia="en-US"/>
        </w:rPr>
        <w:t>2</w:t>
      </w:r>
      <w:r w:rsidRPr="004F45B2">
        <w:rPr>
          <w:rFonts w:eastAsiaTheme="minorHAnsi"/>
          <w:color w:val="000000" w:themeColor="text1"/>
          <w:sz w:val="22"/>
          <w:szCs w:val="22"/>
          <w:lang w:eastAsia="en-US"/>
        </w:rPr>
        <w:t xml:space="preserve">   5 razy w tygodniu ( w dni robocze)  </w:t>
      </w:r>
      <w:r w:rsidRPr="004F45B2">
        <w:rPr>
          <w:rFonts w:eastAsiaTheme="minorHAnsi"/>
          <w:b/>
          <w:bCs/>
          <w:color w:val="000000" w:themeColor="text1"/>
          <w:sz w:val="22"/>
          <w:szCs w:val="22"/>
          <w:lang w:eastAsia="en-US"/>
        </w:rPr>
        <w:t>po godz. 15</w:t>
      </w:r>
      <w:r w:rsidRPr="004F45B2">
        <w:rPr>
          <w:rFonts w:eastAsiaTheme="minorHAnsi"/>
          <w:b/>
          <w:bCs/>
          <w:color w:val="000000" w:themeColor="text1"/>
          <w:sz w:val="22"/>
          <w:szCs w:val="22"/>
          <w:vertAlign w:val="superscript"/>
          <w:lang w:eastAsia="en-US"/>
        </w:rPr>
        <w:t>00</w:t>
      </w:r>
      <w:r w:rsidRPr="004F45B2">
        <w:rPr>
          <w:rFonts w:eastAsiaTheme="minorHAnsi"/>
          <w:color w:val="000000" w:themeColor="text1"/>
          <w:sz w:val="22"/>
          <w:szCs w:val="22"/>
          <w:lang w:eastAsia="en-US"/>
        </w:rPr>
        <w:t>.</w:t>
      </w:r>
    </w:p>
    <w:p w14:paraId="4D512664"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Pozostałe pokoje – parter: pok. 1, 2 i 14 , tj. </w:t>
      </w:r>
      <w:r w:rsidRPr="004F45B2">
        <w:rPr>
          <w:rFonts w:eastAsiaTheme="minorHAnsi"/>
          <w:b/>
          <w:bCs/>
          <w:color w:val="000000" w:themeColor="text1"/>
          <w:sz w:val="22"/>
          <w:szCs w:val="22"/>
          <w:u w:val="single"/>
          <w:lang w:eastAsia="en-US"/>
        </w:rPr>
        <w:t>76,63 m</w:t>
      </w:r>
      <w:r w:rsidRPr="004F45B2">
        <w:rPr>
          <w:rFonts w:eastAsiaTheme="minorHAnsi"/>
          <w:b/>
          <w:bCs/>
          <w:color w:val="000000" w:themeColor="text1"/>
          <w:sz w:val="22"/>
          <w:szCs w:val="22"/>
          <w:u w:val="single"/>
          <w:vertAlign w:val="superscript"/>
          <w:lang w:eastAsia="en-US"/>
        </w:rPr>
        <w:t>2</w:t>
      </w:r>
      <w:r w:rsidRPr="004F45B2">
        <w:rPr>
          <w:rFonts w:eastAsiaTheme="minorHAnsi"/>
          <w:color w:val="000000" w:themeColor="text1"/>
          <w:sz w:val="22"/>
          <w:szCs w:val="22"/>
          <w:lang w:eastAsia="en-US"/>
        </w:rPr>
        <w:t xml:space="preserve"> 2 razy w tygodniu do godz. 14</w:t>
      </w:r>
      <w:r w:rsidRPr="004F45B2">
        <w:rPr>
          <w:rFonts w:eastAsiaTheme="minorHAnsi"/>
          <w:color w:val="000000" w:themeColor="text1"/>
          <w:sz w:val="22"/>
          <w:szCs w:val="22"/>
          <w:vertAlign w:val="superscript"/>
          <w:lang w:eastAsia="en-US"/>
        </w:rPr>
        <w:t>00</w:t>
      </w:r>
      <w:r w:rsidRPr="004F45B2">
        <w:rPr>
          <w:rFonts w:eastAsiaTheme="minorHAnsi"/>
          <w:color w:val="000000" w:themeColor="text1"/>
          <w:sz w:val="22"/>
          <w:szCs w:val="22"/>
          <w:lang w:eastAsia="en-US"/>
        </w:rPr>
        <w:t>,</w:t>
      </w:r>
      <w:r w:rsidRPr="004F45B2">
        <w:rPr>
          <w:rFonts w:eastAsiaTheme="minorHAnsi"/>
          <w:color w:val="000000" w:themeColor="text1"/>
          <w:sz w:val="22"/>
          <w:szCs w:val="22"/>
          <w:lang w:eastAsia="en-US"/>
        </w:rPr>
        <w:br/>
        <w:t>II piętro, III piętro – pok. 200, 201, 202, 204, 205, 207, 208, 209, 210, 211, 213, 214, 215, 216, 217, 218, 219, 220, 225, 226, 228, 229, 231, 302, 303, 304, 305, 311, 313, 314, 315</w:t>
      </w:r>
      <w:r w:rsidRPr="004F45B2">
        <w:rPr>
          <w:rFonts w:eastAsiaTheme="minorHAnsi"/>
          <w:color w:val="000000" w:themeColor="text1"/>
          <w:sz w:val="22"/>
          <w:szCs w:val="22"/>
          <w:lang w:eastAsia="en-US"/>
        </w:rPr>
        <w:br/>
        <w:t xml:space="preserve">tj.;  </w:t>
      </w:r>
      <w:r w:rsidRPr="004F45B2">
        <w:rPr>
          <w:rFonts w:eastAsiaTheme="minorHAnsi"/>
          <w:b/>
          <w:bCs/>
          <w:color w:val="000000" w:themeColor="text1"/>
          <w:sz w:val="22"/>
          <w:szCs w:val="22"/>
          <w:u w:val="single"/>
          <w:lang w:eastAsia="en-US"/>
        </w:rPr>
        <w:t>598,85</w:t>
      </w:r>
      <w:r w:rsidRPr="004F45B2">
        <w:rPr>
          <w:rFonts w:eastAsiaTheme="minorHAnsi"/>
          <w:color w:val="000000" w:themeColor="text1"/>
          <w:sz w:val="22"/>
          <w:szCs w:val="22"/>
          <w:u w:val="single"/>
          <w:lang w:eastAsia="en-US"/>
        </w:rPr>
        <w:t xml:space="preserve"> </w:t>
      </w:r>
      <w:r w:rsidRPr="004F45B2">
        <w:rPr>
          <w:rFonts w:eastAsiaTheme="minorHAnsi"/>
          <w:b/>
          <w:bCs/>
          <w:color w:val="000000" w:themeColor="text1"/>
          <w:sz w:val="22"/>
          <w:szCs w:val="22"/>
          <w:u w:val="single"/>
          <w:lang w:eastAsia="en-US"/>
        </w:rPr>
        <w:t>m</w:t>
      </w:r>
      <w:r w:rsidRPr="004F45B2">
        <w:rPr>
          <w:rFonts w:eastAsiaTheme="minorHAnsi"/>
          <w:b/>
          <w:bCs/>
          <w:color w:val="000000" w:themeColor="text1"/>
          <w:sz w:val="22"/>
          <w:szCs w:val="22"/>
          <w:u w:val="single"/>
          <w:vertAlign w:val="superscript"/>
          <w:lang w:eastAsia="en-US"/>
        </w:rPr>
        <w:t>2</w:t>
      </w:r>
      <w:r w:rsidRPr="004F45B2">
        <w:rPr>
          <w:rFonts w:eastAsiaTheme="minorHAnsi"/>
          <w:b/>
          <w:bCs/>
          <w:color w:val="000000" w:themeColor="text1"/>
          <w:sz w:val="22"/>
          <w:szCs w:val="22"/>
          <w:vertAlign w:val="superscript"/>
          <w:lang w:eastAsia="en-US"/>
        </w:rPr>
        <w:t xml:space="preserve">  </w:t>
      </w:r>
      <w:r w:rsidRPr="004F45B2">
        <w:rPr>
          <w:rFonts w:eastAsiaTheme="minorHAnsi"/>
          <w:color w:val="000000" w:themeColor="text1"/>
          <w:sz w:val="22"/>
          <w:szCs w:val="22"/>
          <w:lang w:eastAsia="en-US"/>
        </w:rPr>
        <w:t xml:space="preserve">  4 razy w tygodniu (w dni robocze) </w:t>
      </w:r>
      <w:r w:rsidRPr="004F45B2">
        <w:rPr>
          <w:rFonts w:eastAsiaTheme="minorHAnsi"/>
          <w:b/>
          <w:bCs/>
          <w:color w:val="000000" w:themeColor="text1"/>
          <w:sz w:val="22"/>
          <w:szCs w:val="22"/>
          <w:lang w:eastAsia="en-US"/>
        </w:rPr>
        <w:t>po godz. 14</w:t>
      </w:r>
      <w:r w:rsidRPr="004F45B2">
        <w:rPr>
          <w:rFonts w:eastAsiaTheme="minorHAnsi"/>
          <w:b/>
          <w:bCs/>
          <w:color w:val="000000" w:themeColor="text1"/>
          <w:sz w:val="22"/>
          <w:szCs w:val="22"/>
          <w:vertAlign w:val="superscript"/>
          <w:lang w:eastAsia="en-US"/>
        </w:rPr>
        <w:t>00</w:t>
      </w:r>
      <w:r w:rsidRPr="004F45B2">
        <w:rPr>
          <w:rFonts w:eastAsiaTheme="minorHAnsi"/>
          <w:color w:val="000000" w:themeColor="text1"/>
          <w:sz w:val="22"/>
          <w:szCs w:val="22"/>
          <w:lang w:eastAsia="en-US"/>
        </w:rPr>
        <w:t xml:space="preserve"> (w tym 5 pokoi  tj.; 201, 206, 211, 213, 214</w:t>
      </w:r>
      <w:r w:rsidRPr="004F45B2">
        <w:rPr>
          <w:rFonts w:eastAsiaTheme="minorHAnsi"/>
          <w:b/>
          <w:bCs/>
          <w:color w:val="000000" w:themeColor="text1"/>
          <w:sz w:val="22"/>
          <w:szCs w:val="22"/>
          <w:lang w:eastAsia="en-US"/>
        </w:rPr>
        <w:t>  do godz. 14</w:t>
      </w:r>
      <w:r w:rsidRPr="004F45B2">
        <w:rPr>
          <w:rFonts w:eastAsiaTheme="minorHAnsi"/>
          <w:b/>
          <w:bCs/>
          <w:color w:val="000000" w:themeColor="text1"/>
          <w:sz w:val="22"/>
          <w:szCs w:val="22"/>
          <w:vertAlign w:val="superscript"/>
          <w:lang w:eastAsia="en-US"/>
        </w:rPr>
        <w:t>00</w:t>
      </w:r>
      <w:r w:rsidRPr="004F45B2">
        <w:rPr>
          <w:rFonts w:eastAsiaTheme="minorHAnsi"/>
          <w:color w:val="000000" w:themeColor="text1"/>
          <w:sz w:val="22"/>
          <w:szCs w:val="22"/>
          <w:lang w:eastAsia="en-US"/>
        </w:rPr>
        <w:t>).</w:t>
      </w:r>
    </w:p>
    <w:p w14:paraId="3D3AA78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Korytarze na parterze, drugim oraz trzecim piętrze tj. 167,45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po uwzględnieniu czynnika krotności oraz klatki schodowej tj. 101,25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po uwzględnieniu czynnika krotności. </w:t>
      </w:r>
    </w:p>
    <w:p w14:paraId="0E3A317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Toalety na parterze, drugim oraz trzecim piętrze tj. 69,75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po uwzględnieniu czynnika krotności.    </w:t>
      </w:r>
      <w:r w:rsidRPr="004F45B2">
        <w:rPr>
          <w:rFonts w:eastAsiaTheme="minorHAnsi"/>
          <w:color w:val="000000" w:themeColor="text1"/>
          <w:sz w:val="22"/>
          <w:szCs w:val="22"/>
          <w:vertAlign w:val="superscript"/>
          <w:lang w:eastAsia="en-US"/>
        </w:rPr>
        <w:t>   </w:t>
      </w:r>
    </w:p>
    <w:p w14:paraId="6988CEB7" w14:textId="77777777" w:rsidR="004E20AD" w:rsidRPr="004F45B2" w:rsidRDefault="004E20AD" w:rsidP="00672C8D">
      <w:pPr>
        <w:numPr>
          <w:ilvl w:val="0"/>
          <w:numId w:val="78"/>
        </w:numPr>
        <w:spacing w:after="160" w:line="259" w:lineRule="auto"/>
        <w:ind w:left="765"/>
        <w:contextualSpacing/>
        <w:jc w:val="both"/>
        <w:textAlignment w:val="baseline"/>
        <w:rPr>
          <w:rFonts w:eastAsia="Calibri"/>
          <w:b/>
          <w:bCs/>
          <w:color w:val="000000" w:themeColor="text1"/>
          <w:sz w:val="22"/>
          <w:szCs w:val="22"/>
          <w:u w:val="single"/>
          <w:lang w:eastAsia="en-US"/>
        </w:rPr>
      </w:pPr>
      <w:r w:rsidRPr="004F45B2">
        <w:rPr>
          <w:rFonts w:eastAsia="Calibri"/>
          <w:b/>
          <w:bCs/>
          <w:color w:val="000000" w:themeColor="text1"/>
          <w:sz w:val="22"/>
          <w:szCs w:val="22"/>
          <w:u w:val="single"/>
          <w:lang w:eastAsia="en-US"/>
        </w:rPr>
        <w:t xml:space="preserve">W zakres utrzymania czystości sprzątania pomieszczeń wchodzi: </w:t>
      </w:r>
    </w:p>
    <w:p w14:paraId="406F2191"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i  zamiatanie podłóg w pomieszczeniach biurowych, na korytarzach oraz w łazienkach, </w:t>
      </w:r>
    </w:p>
    <w:p w14:paraId="02677E6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mycie urządzeń sanitarnych  tj.:  umywalki – 40 szt., muszle klozetowe- 12 szt., pisuary- 4 szt., </w:t>
      </w:r>
    </w:p>
    <w:p w14:paraId="5769479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ścieranie kurzy z mebli, parapetów,   </w:t>
      </w:r>
    </w:p>
    <w:p w14:paraId="7CECC765"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opróżnianie koszy na śmieci:  Ilość koszy  na śmieci - 59 szt.  pojemność o 7 do 120 litrów, (7l – 10 szt. , 15l – 30 szt. , 35l – 7 szt., 120l- 12 szt.),</w:t>
      </w:r>
    </w:p>
    <w:p w14:paraId="22AA667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zakup worków na śmieci, papieru toaletowego, ręczników papierowych, mydeł w płynie, odświeżaczy powietrza, środków dezynfekcyjnych oraz pozostałych środków czystości</w:t>
      </w:r>
      <w:r w:rsidRPr="004F45B2">
        <w:rPr>
          <w:rFonts w:eastAsiaTheme="minorHAnsi"/>
          <w:color w:val="000000" w:themeColor="text1"/>
          <w:sz w:val="22"/>
          <w:szCs w:val="22"/>
          <w:lang w:eastAsia="en-US"/>
        </w:rPr>
        <w:br/>
        <w:t>po stronie Wykonawcy,</w:t>
      </w:r>
    </w:p>
    <w:p w14:paraId="7E2A28A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drzwi – 57 szt., lamp oświetleniowych – raz w roku,</w:t>
      </w:r>
    </w:p>
    <w:p w14:paraId="3266F380"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okien – dwa razy w roku</w:t>
      </w:r>
      <w:r w:rsidRPr="004F45B2">
        <w:rPr>
          <w:rFonts w:eastAsiaTheme="minorHAnsi"/>
          <w:color w:val="000000" w:themeColor="text1"/>
          <w:sz w:val="24"/>
          <w:szCs w:val="24"/>
          <w:lang w:eastAsia="en-US"/>
        </w:rPr>
        <w:t xml:space="preserve"> - powierzchnia przeszklenia sumarycznie</w:t>
      </w:r>
      <w:r w:rsidRPr="004F45B2">
        <w:rPr>
          <w:rFonts w:eastAsiaTheme="minorHAnsi"/>
          <w:color w:val="000000" w:themeColor="text1"/>
          <w:sz w:val="22"/>
          <w:szCs w:val="22"/>
          <w:lang w:eastAsia="en-US"/>
        </w:rPr>
        <w:t xml:space="preserve"> = 95,76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w:t>
      </w:r>
    </w:p>
    <w:p w14:paraId="32984526" w14:textId="77777777" w:rsidR="004E20AD" w:rsidRPr="004F45B2" w:rsidRDefault="004E20AD" w:rsidP="00672C8D">
      <w:pPr>
        <w:numPr>
          <w:ilvl w:val="0"/>
          <w:numId w:val="78"/>
        </w:numPr>
        <w:spacing w:after="160" w:line="259" w:lineRule="auto"/>
        <w:ind w:left="765"/>
        <w:contextualSpacing/>
        <w:jc w:val="both"/>
        <w:textAlignment w:val="baseline"/>
        <w:rPr>
          <w:rFonts w:eastAsiaTheme="minorHAnsi"/>
          <w:b/>
          <w:bCs/>
          <w:color w:val="000000" w:themeColor="text1"/>
          <w:sz w:val="22"/>
          <w:szCs w:val="22"/>
          <w:u w:val="single"/>
          <w:lang w:eastAsia="en-US"/>
        </w:rPr>
      </w:pPr>
      <w:r w:rsidRPr="004F45B2">
        <w:rPr>
          <w:rFonts w:eastAsiaTheme="minorHAnsi"/>
          <w:b/>
          <w:bCs/>
          <w:color w:val="000000" w:themeColor="text1"/>
          <w:sz w:val="22"/>
          <w:szCs w:val="22"/>
          <w:u w:val="single"/>
          <w:lang w:eastAsia="en-US"/>
        </w:rPr>
        <w:t xml:space="preserve">W zakres utrzymania czystości sprzątania pomieszczeń wchodzi: </w:t>
      </w:r>
    </w:p>
    <w:p w14:paraId="16A19FDE"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Każdorazowe sprzątanie obejmuje: </w:t>
      </w:r>
    </w:p>
    <w:p w14:paraId="517ED20D"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i  zamiatanie podłóg w pomieszczeniach biurowych, sanitarnych, korytarzach, klatkach schodowych.</w:t>
      </w:r>
    </w:p>
    <w:p w14:paraId="094D24BA"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mycie urządzeń sanitarnych  tj.:  umywalki – 40 szt., muszle klozetowe- 12 szt., pisuary- 4 szt., </w:t>
      </w:r>
      <w:r w:rsidRPr="004F45B2">
        <w:rPr>
          <w:sz w:val="22"/>
          <w:szCs w:val="22"/>
        </w:rPr>
        <w:t>oraz glazury na bieżąco wg potrzeb,</w:t>
      </w:r>
    </w:p>
    <w:p w14:paraId="6F86AB8A"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uzupełnianie papieru toaletowego, ręczników papierowych oraz mydła w płynie, </w:t>
      </w:r>
    </w:p>
    <w:p w14:paraId="1C6FC146"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ścieranie kurzy z mebli, parapetów   </w:t>
      </w:r>
    </w:p>
    <w:p w14:paraId="065662E4"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opróżnianie koszy na śmieci oraz uzupełnianie na bieżąco workami na śmieci:  Ilość koszy  na śmieci - 59 szt.  pojemność o 7 do 120 litrów, (7l – 10 szt. , 15l – 30 szt. , 35l – 7 szt.+ 12 szt. koszy na odpady segreowane120 l każdy)</w:t>
      </w:r>
    </w:p>
    <w:p w14:paraId="3B1C6ABE"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segregacja odpadów zgodnie z panującymi zasadami, </w:t>
      </w:r>
    </w:p>
    <w:p w14:paraId="4C37D16A"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zakup worków na śmieci (również tych przeznaczonych do segregowania), papieru toaletowego, ręczników papierowych, mydeł w płynie, odświeżaczy powietrza,  środków dezynfekcyjnych oraz pozostałych środków czystości po stronie Wykonawcy.</w:t>
      </w:r>
    </w:p>
    <w:p w14:paraId="1469B9E9"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drzwi w biurach i korytarzach na piętrze II i III – 57 szt., lamp oświetleniowych – raz w roku</w:t>
      </w:r>
    </w:p>
    <w:p w14:paraId="370DD06C"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okien oraz przeszkleń w biurach i korytarzach na piętrze II i III – dwa razy w roku</w:t>
      </w:r>
      <w:r w:rsidRPr="004F45B2">
        <w:rPr>
          <w:rFonts w:eastAsiaTheme="minorHAnsi"/>
          <w:color w:val="000000" w:themeColor="text1"/>
          <w:sz w:val="24"/>
          <w:szCs w:val="24"/>
          <w:lang w:eastAsia="en-US"/>
        </w:rPr>
        <w:t xml:space="preserve"> - powierzchnia przeszklenia sumarycznie</w:t>
      </w:r>
      <w:r w:rsidRPr="004F45B2">
        <w:rPr>
          <w:rFonts w:eastAsiaTheme="minorHAnsi"/>
          <w:color w:val="000000" w:themeColor="text1"/>
          <w:sz w:val="22"/>
          <w:szCs w:val="22"/>
          <w:lang w:eastAsia="en-US"/>
        </w:rPr>
        <w:t xml:space="preserve"> = 95,76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w:t>
      </w:r>
    </w:p>
    <w:p w14:paraId="0AE511B4" w14:textId="0C96CB0C" w:rsidR="004E20AD" w:rsidRPr="004F45B2" w:rsidRDefault="0062484D" w:rsidP="004E20AD">
      <w:pPr>
        <w:widowControl w:val="0"/>
        <w:tabs>
          <w:tab w:val="left" w:pos="284"/>
        </w:tabs>
        <w:adjustRightInd w:val="0"/>
        <w:spacing w:after="120" w:line="259" w:lineRule="auto"/>
        <w:ind w:left="720" w:hanging="720"/>
        <w:jc w:val="both"/>
        <w:textAlignment w:val="baseline"/>
        <w:rPr>
          <w:rFonts w:eastAsiaTheme="minorHAnsi"/>
          <w:b/>
          <w:bCs/>
          <w:sz w:val="22"/>
          <w:szCs w:val="22"/>
          <w:lang w:eastAsia="en-US"/>
        </w:rPr>
      </w:pPr>
      <w:bookmarkStart w:id="84" w:name="_Hlk63319270"/>
      <w:bookmarkEnd w:id="83"/>
      <w:r>
        <w:rPr>
          <w:rFonts w:eastAsiaTheme="minorHAnsi"/>
          <w:b/>
          <w:bCs/>
          <w:sz w:val="22"/>
          <w:szCs w:val="22"/>
          <w:lang w:eastAsia="en-US"/>
        </w:rPr>
        <w:t>V</w:t>
      </w:r>
      <w:r w:rsidR="004E20AD" w:rsidRPr="004F45B2">
        <w:rPr>
          <w:rFonts w:eastAsiaTheme="minorHAnsi"/>
          <w:b/>
          <w:bCs/>
          <w:sz w:val="22"/>
          <w:szCs w:val="22"/>
          <w:lang w:eastAsia="en-US"/>
        </w:rPr>
        <w:t>II. Wymagania organizacyjne oraz obowiązki stron:</w:t>
      </w:r>
    </w:p>
    <w:p w14:paraId="10E4CB7C" w14:textId="77777777" w:rsidR="004E20AD" w:rsidRPr="004F45B2" w:rsidRDefault="004E20AD" w:rsidP="004E20AD">
      <w:pPr>
        <w:spacing w:after="160" w:line="259" w:lineRule="auto"/>
        <w:ind w:left="284" w:hanging="284"/>
        <w:jc w:val="both"/>
        <w:rPr>
          <w:rFonts w:eastAsiaTheme="minorHAnsi"/>
          <w:b/>
          <w:bCs/>
          <w:sz w:val="22"/>
          <w:szCs w:val="22"/>
          <w:lang w:eastAsia="en-US"/>
        </w:rPr>
      </w:pPr>
      <w:r w:rsidRPr="004F45B2">
        <w:rPr>
          <w:rFonts w:eastAsiaTheme="minorHAnsi"/>
          <w:sz w:val="22"/>
          <w:szCs w:val="22"/>
          <w:lang w:eastAsia="en-US"/>
        </w:rPr>
        <w:t xml:space="preserve">1) </w:t>
      </w:r>
      <w:r w:rsidRPr="004F45B2">
        <w:rPr>
          <w:rFonts w:eastAsiaTheme="minorHAnsi"/>
          <w:b/>
          <w:bCs/>
          <w:sz w:val="22"/>
          <w:szCs w:val="22"/>
          <w:lang w:eastAsia="en-US"/>
        </w:rPr>
        <w:t>Wykonawca zabezpiecza narzędzia, sprzęt oraz wszystkie środki czystości niezbędne do realizacji zamówienia.</w:t>
      </w:r>
    </w:p>
    <w:p w14:paraId="345F0427" w14:textId="77777777" w:rsidR="004E20AD" w:rsidRPr="004F45B2" w:rsidRDefault="004E20AD" w:rsidP="004E20AD">
      <w:pPr>
        <w:spacing w:after="160" w:line="259" w:lineRule="auto"/>
        <w:jc w:val="both"/>
        <w:rPr>
          <w:rFonts w:eastAsiaTheme="minorHAnsi"/>
          <w:sz w:val="22"/>
          <w:szCs w:val="22"/>
          <w:lang w:eastAsia="en-US"/>
        </w:rPr>
      </w:pPr>
      <w:r w:rsidRPr="004F45B2">
        <w:rPr>
          <w:rFonts w:eastAsiaTheme="minorHAnsi"/>
          <w:sz w:val="22"/>
          <w:szCs w:val="22"/>
          <w:lang w:eastAsia="en-US"/>
        </w:rPr>
        <w:t xml:space="preserve">2)  Wykonawca sam na własny koszt zobowiązany jest wyposażyć swoich pracowników </w:t>
      </w:r>
    </w:p>
    <w:p w14:paraId="3C2F172C" w14:textId="77777777" w:rsidR="004E20AD" w:rsidRPr="004F45B2" w:rsidRDefault="004E20AD" w:rsidP="004E20AD">
      <w:pPr>
        <w:spacing w:after="160" w:line="259" w:lineRule="auto"/>
        <w:jc w:val="both"/>
        <w:rPr>
          <w:rFonts w:eastAsiaTheme="minorHAnsi"/>
          <w:sz w:val="22"/>
          <w:szCs w:val="22"/>
          <w:lang w:eastAsia="en-US"/>
        </w:rPr>
      </w:pPr>
      <w:r w:rsidRPr="004F45B2">
        <w:rPr>
          <w:rFonts w:eastAsiaTheme="minorHAnsi"/>
          <w:sz w:val="22"/>
          <w:szCs w:val="22"/>
          <w:lang w:eastAsia="en-US"/>
        </w:rPr>
        <w:lastRenderedPageBreak/>
        <w:t xml:space="preserve">       w odzież roboczą, obuwie robocze i środki ochrony osobistej.</w:t>
      </w:r>
    </w:p>
    <w:p w14:paraId="7598C601" w14:textId="77777777" w:rsidR="004E20AD" w:rsidRPr="004F45B2" w:rsidRDefault="004E20AD" w:rsidP="004E20AD">
      <w:pPr>
        <w:spacing w:after="160" w:line="259" w:lineRule="auto"/>
        <w:ind w:left="426" w:hanging="426"/>
        <w:contextualSpacing/>
        <w:jc w:val="both"/>
        <w:rPr>
          <w:rFonts w:eastAsiaTheme="minorHAnsi"/>
          <w:sz w:val="22"/>
          <w:szCs w:val="22"/>
          <w:lang w:eastAsia="en-US"/>
        </w:rPr>
      </w:pPr>
      <w:r w:rsidRPr="004F45B2">
        <w:rPr>
          <w:rFonts w:eastAsiaTheme="minorHAnsi"/>
          <w:sz w:val="22"/>
          <w:szCs w:val="22"/>
          <w:lang w:eastAsia="en-US"/>
        </w:rPr>
        <w:t xml:space="preserve">4)  Środki czystości używane przez Wykonawcę powinny posiadać atesty PZH, skutecznie czyścić zabrudzone powierzchnie, odpowiednie do danego rodzaju powierzchni. Stosowane środki i sprzęt musi cechować najwyższa jakość  (o jakości nie gorszej niż charakteryzują się środki wiodących producentów działających na polskim rynku oraz detergent o </w:t>
      </w:r>
      <w:proofErr w:type="spellStart"/>
      <w:r w:rsidRPr="004F45B2">
        <w:rPr>
          <w:rFonts w:eastAsiaTheme="minorHAnsi"/>
          <w:sz w:val="22"/>
          <w:szCs w:val="22"/>
          <w:lang w:eastAsia="en-US"/>
        </w:rPr>
        <w:t>pH</w:t>
      </w:r>
      <w:proofErr w:type="spellEnd"/>
      <w:r w:rsidRPr="004F45B2">
        <w:rPr>
          <w:rFonts w:eastAsiaTheme="minorHAnsi"/>
          <w:sz w:val="22"/>
          <w:szCs w:val="22"/>
          <w:lang w:eastAsia="en-US"/>
        </w:rPr>
        <w:t xml:space="preserve"> 7-8 do mycia wykładzin;</w:t>
      </w:r>
    </w:p>
    <w:p w14:paraId="00F0F819" w14:textId="77777777" w:rsidR="004E20AD" w:rsidRPr="004F45B2" w:rsidRDefault="004E20AD" w:rsidP="004E20AD">
      <w:pPr>
        <w:spacing w:after="160" w:line="259" w:lineRule="auto"/>
        <w:ind w:left="426" w:hanging="284"/>
        <w:contextualSpacing/>
        <w:jc w:val="both"/>
        <w:rPr>
          <w:rFonts w:eastAsiaTheme="minorHAnsi"/>
          <w:sz w:val="22"/>
          <w:szCs w:val="22"/>
          <w:lang w:eastAsia="en-US"/>
        </w:rPr>
      </w:pPr>
      <w:r w:rsidRPr="004F45B2">
        <w:rPr>
          <w:rFonts w:eastAsiaTheme="minorHAnsi"/>
          <w:sz w:val="22"/>
          <w:szCs w:val="22"/>
          <w:lang w:eastAsia="en-US"/>
        </w:rPr>
        <w:t>5)  Do zmywania, czyszczenia i konserwacji wszystkich powierzchni należy używać odpowiednich   do danego rodzaju powierzchni środków myjących, czyszczących lub konserwujących (płynów, emulsji, past itp...). Substancje i preparaty muszą być antyalergiczne i posiadające wymagane ustawą z dnia 25 lutego 2011 r. o substancjach chemicznych i ich mieszaninach (t. j. Dz. U. z 2018 r., poz. 143) atesty i certyfikaty dopuszczające je do stosowania i obrotu w Polsce.</w:t>
      </w:r>
    </w:p>
    <w:p w14:paraId="376A8191" w14:textId="77777777" w:rsidR="004E20AD" w:rsidRPr="004F45B2" w:rsidRDefault="004E20AD" w:rsidP="004E20AD">
      <w:pPr>
        <w:spacing w:after="120" w:line="259" w:lineRule="auto"/>
        <w:ind w:firstLine="142"/>
        <w:jc w:val="both"/>
        <w:rPr>
          <w:rFonts w:eastAsiaTheme="minorHAnsi"/>
          <w:sz w:val="22"/>
          <w:szCs w:val="22"/>
          <w:lang w:eastAsia="en-US"/>
        </w:rPr>
      </w:pPr>
      <w:r w:rsidRPr="004F45B2">
        <w:rPr>
          <w:rFonts w:eastAsiaTheme="minorHAnsi"/>
          <w:sz w:val="22"/>
          <w:szCs w:val="22"/>
          <w:lang w:eastAsia="en-US"/>
        </w:rPr>
        <w:t>6) Wykonawca do przedmiotowych prac zagwarantuje:</w:t>
      </w:r>
    </w:p>
    <w:p w14:paraId="0BF97125" w14:textId="77777777" w:rsidR="004E20AD" w:rsidRPr="00FA7E34" w:rsidRDefault="004E20AD" w:rsidP="004E20AD">
      <w:pPr>
        <w:spacing w:after="120" w:line="259" w:lineRule="auto"/>
        <w:ind w:left="709" w:hanging="283"/>
        <w:jc w:val="both"/>
        <w:rPr>
          <w:rFonts w:eastAsiaTheme="minorHAnsi"/>
          <w:b/>
          <w:bCs/>
          <w:sz w:val="22"/>
          <w:szCs w:val="22"/>
          <w:lang w:eastAsia="en-US"/>
        </w:rPr>
      </w:pPr>
      <w:r w:rsidRPr="004F45B2">
        <w:rPr>
          <w:rFonts w:eastAsiaTheme="minorHAnsi"/>
          <w:sz w:val="22"/>
          <w:szCs w:val="22"/>
          <w:lang w:eastAsia="en-US"/>
        </w:rPr>
        <w:t xml:space="preserve">a) </w:t>
      </w:r>
      <w:r w:rsidRPr="00FA7E34">
        <w:rPr>
          <w:rFonts w:eastAsiaTheme="minorHAnsi"/>
          <w:b/>
          <w:bCs/>
          <w:sz w:val="22"/>
          <w:szCs w:val="22"/>
          <w:lang w:eastAsia="en-US"/>
        </w:rPr>
        <w:t>zatrudnienie odpowiedniej ilości pracowników, gwarantujących wykonanie przedmiotu zamówienia zgodnie z wymaganiami zawartymi w SIWZ. posiadającymi aktualne badania lekarskie z pozytywnym orzeczeniem zdolności do wykonywania pracy.</w:t>
      </w:r>
    </w:p>
    <w:p w14:paraId="7B7652BB" w14:textId="77777777" w:rsidR="004E20AD" w:rsidRPr="004F45B2" w:rsidRDefault="004E20AD" w:rsidP="004E20AD">
      <w:pPr>
        <w:spacing w:after="160"/>
        <w:ind w:firstLine="426"/>
        <w:jc w:val="both"/>
        <w:rPr>
          <w:rFonts w:eastAsiaTheme="minorHAnsi"/>
          <w:sz w:val="22"/>
          <w:szCs w:val="22"/>
          <w:lang w:eastAsia="en-US"/>
        </w:rPr>
      </w:pPr>
      <w:r w:rsidRPr="004F45B2">
        <w:rPr>
          <w:rFonts w:eastAsiaTheme="minorHAnsi"/>
          <w:sz w:val="22"/>
          <w:szCs w:val="22"/>
          <w:lang w:eastAsia="en-US"/>
        </w:rPr>
        <w:t>b) optymalną wydajność i jakość usług.</w:t>
      </w:r>
    </w:p>
    <w:p w14:paraId="0550DC47" w14:textId="77777777" w:rsidR="004E20AD" w:rsidRPr="004F45B2" w:rsidRDefault="004E20AD" w:rsidP="004E20AD">
      <w:pPr>
        <w:spacing w:after="160"/>
        <w:ind w:left="709" w:hanging="283"/>
        <w:jc w:val="both"/>
        <w:rPr>
          <w:rFonts w:eastAsiaTheme="minorHAnsi"/>
          <w:sz w:val="22"/>
          <w:szCs w:val="22"/>
          <w:lang w:eastAsia="en-US"/>
        </w:rPr>
      </w:pPr>
      <w:r w:rsidRPr="004F45B2">
        <w:rPr>
          <w:rFonts w:eastAsiaTheme="minorHAnsi"/>
          <w:sz w:val="22"/>
          <w:szCs w:val="22"/>
          <w:lang w:eastAsia="en-US"/>
        </w:rPr>
        <w:t>c) stosowanie się swoich pracowników do zasad BHP oraz regulaminów obowiązujących na terenie Oddziałów ZRP oraz ZGRI.</w:t>
      </w:r>
    </w:p>
    <w:p w14:paraId="0A1F4B84"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7) Bieżącą kontrolę wykonanej usługi ze strony Wykonawcy sprawować będą Koordynatorzy umowy odpowiednio dla każdego z Rejonów.</w:t>
      </w:r>
    </w:p>
    <w:p w14:paraId="6DA0B183"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8) Oceny prawidłowości wykonania przedmiotu Umowy dokonuje Zamawiający.</w:t>
      </w:r>
    </w:p>
    <w:p w14:paraId="48C6CF06"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9) Stwierdzenie przez Zamawiającego nieprawidłowości w wykonaniu przedmiotu Umowy zgłaszane będą na bieżąco w formie pisemnej drogą elektroniczną, a w nagłych przypadkach ustnie lub telefonicznie – pracownikowi Wykonawcy pełniącemu funkcję Koordynatora.</w:t>
      </w:r>
    </w:p>
    <w:p w14:paraId="0E00EA55"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10) Wykonawca zobowiązany jest do usunięcia zgłaszanych mu nieprawidłowości w realizacji przedmiotu umowy.</w:t>
      </w:r>
    </w:p>
    <w:p w14:paraId="542A677D"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11) Wykonawca zobowiązany jest posiadać  w okresie realizacji umowy ubezpieczenie od odpowiedzialności cywilnej w zakresie prowadzonej działalności związanej z przedmiotem zamówienia. Przed przystąpieniem do realizacji usług Wykonawca dostarczy kopię ww. polisy do Zamawiającego do Działu Zamówień i Przetargów.</w:t>
      </w:r>
    </w:p>
    <w:p w14:paraId="4B2021FA" w14:textId="3FAE3E4D" w:rsidR="004E20AD" w:rsidRPr="004F45B2" w:rsidRDefault="004E20AD" w:rsidP="004F45B2">
      <w:pPr>
        <w:spacing w:after="160"/>
        <w:ind w:left="426" w:hanging="284"/>
        <w:jc w:val="both"/>
        <w:rPr>
          <w:rFonts w:eastAsiaTheme="minorHAnsi"/>
          <w:sz w:val="22"/>
          <w:szCs w:val="22"/>
          <w:lang w:eastAsia="en-US"/>
        </w:rPr>
      </w:pPr>
      <w:r w:rsidRPr="004F45B2">
        <w:rPr>
          <w:rFonts w:eastAsiaTheme="minorHAnsi"/>
          <w:sz w:val="22"/>
          <w:szCs w:val="22"/>
          <w:lang w:eastAsia="en-US"/>
        </w:rPr>
        <w:t>13) Wykonawca ponosi pełną odpowiedzialność za następstwa wypadków własnych pracowników przy wykonywaniu przedmiotu umowy oraz za szkody wyrządzone osobom trzecim przez własnych pracowników.</w:t>
      </w:r>
    </w:p>
    <w:p w14:paraId="2AC44B7D" w14:textId="55F9FFAE" w:rsidR="004E20AD" w:rsidRPr="004F45B2" w:rsidRDefault="0062484D" w:rsidP="004E20AD">
      <w:pPr>
        <w:spacing w:after="160"/>
        <w:ind w:left="426" w:hanging="284"/>
        <w:jc w:val="both"/>
        <w:rPr>
          <w:rFonts w:eastAsiaTheme="minorHAnsi"/>
          <w:b/>
          <w:bCs/>
          <w:sz w:val="22"/>
          <w:szCs w:val="22"/>
          <w:lang w:eastAsia="en-US"/>
        </w:rPr>
      </w:pPr>
      <w:r>
        <w:rPr>
          <w:rFonts w:eastAsiaTheme="minorHAnsi"/>
          <w:b/>
          <w:bCs/>
          <w:sz w:val="22"/>
          <w:szCs w:val="22"/>
          <w:lang w:eastAsia="en-US"/>
        </w:rPr>
        <w:t>VIII</w:t>
      </w:r>
      <w:r w:rsidR="004E20AD" w:rsidRPr="004F45B2">
        <w:rPr>
          <w:rFonts w:eastAsiaTheme="minorHAnsi"/>
          <w:b/>
          <w:bCs/>
          <w:sz w:val="22"/>
          <w:szCs w:val="22"/>
          <w:lang w:eastAsia="en-US"/>
        </w:rPr>
        <w:t>. Opis odbioru wykonanej usługi:</w:t>
      </w:r>
    </w:p>
    <w:p w14:paraId="4790C1D1" w14:textId="77777777"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bCs/>
          <w:sz w:val="22"/>
          <w:szCs w:val="22"/>
          <w:lang w:eastAsia="en-US"/>
        </w:rPr>
      </w:pPr>
      <w:r w:rsidRPr="004F45B2">
        <w:rPr>
          <w:rFonts w:eastAsiaTheme="minorHAnsi"/>
          <w:bCs/>
          <w:sz w:val="22"/>
          <w:szCs w:val="22"/>
          <w:lang w:eastAsia="en-US"/>
        </w:rPr>
        <w:t>Jednostką rozliczenia za realizację ww. przedmiotu zamówienia będzie stawka w złotych                                 za 1000 m</w:t>
      </w:r>
      <w:r w:rsidRPr="004F45B2">
        <w:rPr>
          <w:rFonts w:eastAsiaTheme="minorHAnsi"/>
          <w:bCs/>
          <w:sz w:val="22"/>
          <w:szCs w:val="22"/>
          <w:vertAlign w:val="superscript"/>
          <w:lang w:eastAsia="en-US"/>
        </w:rPr>
        <w:t>2</w:t>
      </w:r>
      <w:r w:rsidRPr="004F45B2">
        <w:rPr>
          <w:rFonts w:eastAsiaTheme="minorHAnsi"/>
          <w:bCs/>
          <w:sz w:val="22"/>
          <w:szCs w:val="22"/>
          <w:lang w:eastAsia="en-US"/>
        </w:rPr>
        <w:t xml:space="preserve"> jednokrotnie sprzątanej powierzchni (zł/1000 m</w:t>
      </w:r>
      <w:r w:rsidRPr="004F45B2">
        <w:rPr>
          <w:rFonts w:eastAsiaTheme="minorHAnsi"/>
          <w:bCs/>
          <w:sz w:val="22"/>
          <w:szCs w:val="22"/>
          <w:vertAlign w:val="superscript"/>
          <w:lang w:eastAsia="en-US"/>
        </w:rPr>
        <w:t>2</w:t>
      </w:r>
      <w:r w:rsidRPr="004F45B2">
        <w:rPr>
          <w:rFonts w:eastAsiaTheme="minorHAnsi"/>
          <w:bCs/>
          <w:sz w:val="22"/>
          <w:szCs w:val="22"/>
          <w:lang w:eastAsia="en-US"/>
        </w:rPr>
        <w:t>).</w:t>
      </w:r>
    </w:p>
    <w:p w14:paraId="17684CBD" w14:textId="77777777"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 xml:space="preserve">Stawka jednostkowa za sprzątanie zostanie pomnożona współczynnikiem korygującym </w:t>
      </w:r>
      <w:r w:rsidRPr="004F45B2">
        <w:rPr>
          <w:rFonts w:eastAsiaTheme="minorHAnsi"/>
          <w:bCs/>
          <w:color w:val="000000" w:themeColor="text1"/>
          <w:sz w:val="22"/>
          <w:szCs w:val="22"/>
          <w:lang w:eastAsia="en-US"/>
        </w:rPr>
        <w:br/>
        <w:t xml:space="preserve">w przypadku innej niż codzienna częstotliwość usługi, gdzie: </w:t>
      </w:r>
    </w:p>
    <w:p w14:paraId="1754B206" w14:textId="77777777" w:rsidR="004E20AD" w:rsidRPr="004F45B2"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 xml:space="preserve">współczynnik 1 oznacza sprzątanie 5 razy w tygodniu, </w:t>
      </w:r>
    </w:p>
    <w:p w14:paraId="273E4EF9" w14:textId="77777777" w:rsidR="004E20AD" w:rsidRPr="004F45B2" w:rsidRDefault="004E20AD" w:rsidP="00672C8D">
      <w:pPr>
        <w:numPr>
          <w:ilvl w:val="0"/>
          <w:numId w:val="68"/>
        </w:numPr>
        <w:spacing w:after="200" w:line="276" w:lineRule="auto"/>
        <w:contextualSpacing/>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współczynnik 0,8 oznacza sprzątnie 4 raz w tygodniu,</w:t>
      </w:r>
    </w:p>
    <w:p w14:paraId="1C68622D" w14:textId="77777777" w:rsidR="004E20AD" w:rsidRPr="004F45B2"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bookmarkStart w:id="85" w:name="_Hlk63142920"/>
      <w:r w:rsidRPr="004F45B2">
        <w:rPr>
          <w:rFonts w:eastAsiaTheme="minorHAnsi"/>
          <w:bCs/>
          <w:color w:val="000000" w:themeColor="text1"/>
          <w:sz w:val="22"/>
          <w:szCs w:val="22"/>
          <w:lang w:eastAsia="en-US"/>
        </w:rPr>
        <w:t>współczynnik 0,6 oznacza sprzątnie 3 raz w tygodniu,</w:t>
      </w:r>
    </w:p>
    <w:bookmarkEnd w:id="85"/>
    <w:p w14:paraId="6B8B2945" w14:textId="77777777" w:rsidR="004E20AD" w:rsidRPr="004F45B2"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współczynnik 0,4 oznacza sprzątnie 2 raz w tygodniu,</w:t>
      </w:r>
    </w:p>
    <w:p w14:paraId="54BB1C80" w14:textId="77777777" w:rsidR="004E20AD" w:rsidRPr="00FA7E34"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r w:rsidRPr="00FA7E34">
        <w:rPr>
          <w:rFonts w:eastAsiaTheme="minorHAnsi"/>
          <w:bCs/>
          <w:color w:val="000000" w:themeColor="text1"/>
          <w:sz w:val="22"/>
          <w:szCs w:val="22"/>
          <w:lang w:eastAsia="en-US"/>
        </w:rPr>
        <w:t>współczynnik 0,2 oznacza sprzątnie 1 razy w tygodniu,</w:t>
      </w:r>
    </w:p>
    <w:p w14:paraId="29412BA6" w14:textId="77777777" w:rsidR="004E20AD" w:rsidRPr="00FA7E34"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color w:val="000000" w:themeColor="text1"/>
          <w:sz w:val="22"/>
          <w:szCs w:val="22"/>
          <w:lang w:eastAsia="en-US"/>
        </w:rPr>
      </w:pPr>
      <w:r w:rsidRPr="00FA7E34">
        <w:rPr>
          <w:rFonts w:eastAsiaTheme="minorHAnsi"/>
          <w:color w:val="000000" w:themeColor="text1"/>
          <w:sz w:val="22"/>
          <w:szCs w:val="22"/>
          <w:lang w:eastAsia="en-US"/>
        </w:rPr>
        <w:t xml:space="preserve">Dopuszcza się możliwość zmiany metrażu sprzątanej powierzchni i zmiany częstotliwości wykonywania czynności porządkowych w trakcie obowiązywania umowy, co skutkować może zmianą wysokości wynagrodzenia za realizację usługi w danym okresie rozliczeniowym </w:t>
      </w:r>
      <w:r w:rsidRPr="00FA7E34">
        <w:rPr>
          <w:rFonts w:eastAsiaTheme="minorHAnsi"/>
          <w:color w:val="000000" w:themeColor="text1"/>
          <w:sz w:val="22"/>
          <w:szCs w:val="22"/>
          <w:lang w:eastAsia="en-US"/>
        </w:rPr>
        <w:lastRenderedPageBreak/>
        <w:t>bez zmiany wartości umowy. Powyższa zmiana nie będzie wymagać formy aneksu tylko pisemnego uzgodnienia między stronami tj. osobami odpowiedzialnymi za realizację umowy.</w:t>
      </w:r>
    </w:p>
    <w:p w14:paraId="44344E47" w14:textId="77777777" w:rsidR="004E20AD" w:rsidRPr="004F45B2" w:rsidRDefault="004E20AD" w:rsidP="004E20AD">
      <w:pPr>
        <w:tabs>
          <w:tab w:val="left" w:pos="426"/>
        </w:tabs>
        <w:autoSpaceDE w:val="0"/>
        <w:autoSpaceDN w:val="0"/>
        <w:adjustRightInd w:val="0"/>
        <w:spacing w:line="276" w:lineRule="auto"/>
        <w:ind w:left="851"/>
        <w:contextualSpacing/>
        <w:jc w:val="both"/>
        <w:rPr>
          <w:rFonts w:eastAsiaTheme="minorHAnsi"/>
          <w:color w:val="000000" w:themeColor="text1"/>
          <w:sz w:val="22"/>
          <w:szCs w:val="22"/>
          <w:lang w:eastAsia="en-US"/>
        </w:rPr>
      </w:pPr>
      <w:r w:rsidRPr="00FA7E34">
        <w:rPr>
          <w:rFonts w:eastAsiaTheme="minorHAnsi"/>
          <w:color w:val="000000" w:themeColor="text1"/>
          <w:sz w:val="22"/>
          <w:szCs w:val="22"/>
          <w:lang w:eastAsia="en-US"/>
        </w:rPr>
        <w:t>O potrzebie zmiany harmonogramu prac Wykonawca zostanie poinformowany niezwłocznie, nie później niż 5 dni przed planowanym wprowadzeniem zmiany.</w:t>
      </w:r>
    </w:p>
    <w:p w14:paraId="25ABE4DE" w14:textId="77777777" w:rsidR="004E20AD" w:rsidRPr="004F45B2" w:rsidRDefault="004E20AD" w:rsidP="004E20AD">
      <w:pPr>
        <w:tabs>
          <w:tab w:val="left" w:pos="426"/>
        </w:tabs>
        <w:autoSpaceDE w:val="0"/>
        <w:autoSpaceDN w:val="0"/>
        <w:adjustRightInd w:val="0"/>
        <w:spacing w:line="276" w:lineRule="auto"/>
        <w:ind w:left="851"/>
        <w:contextualSpacing/>
        <w:jc w:val="both"/>
        <w:rPr>
          <w:rFonts w:eastAsiaTheme="minorHAnsi"/>
          <w:color w:val="000000" w:themeColor="text1"/>
          <w:sz w:val="22"/>
          <w:szCs w:val="22"/>
          <w:lang w:eastAsia="en-US"/>
        </w:rPr>
      </w:pPr>
    </w:p>
    <w:p w14:paraId="4E77E1C7" w14:textId="7A4A2D49"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color w:val="000000" w:themeColor="text1"/>
          <w:sz w:val="22"/>
          <w:szCs w:val="22"/>
          <w:lang w:eastAsia="en-US"/>
        </w:rPr>
      </w:pPr>
      <w:r w:rsidRPr="004F45B2">
        <w:rPr>
          <w:rFonts w:eastAsiaTheme="minorHAnsi"/>
          <w:color w:val="000000" w:themeColor="text1"/>
          <w:sz w:val="22"/>
          <w:szCs w:val="22"/>
          <w:lang w:eastAsia="en-US"/>
        </w:rPr>
        <w:t>Wysokość należnego Wykonawcy wynagrodzenia będzie obliczona jako iloczyn ceny jednostkowej netto zł/1000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sprzątanej powierzchni </w:t>
      </w:r>
      <w:r w:rsidR="00195062">
        <w:rPr>
          <w:rFonts w:eastAsiaTheme="minorHAnsi"/>
          <w:color w:val="000000" w:themeColor="text1"/>
          <w:sz w:val="22"/>
          <w:szCs w:val="22"/>
          <w:lang w:eastAsia="en-US"/>
        </w:rPr>
        <w:t>x</w:t>
      </w:r>
      <w:r w:rsidRPr="004F45B2">
        <w:rPr>
          <w:rFonts w:eastAsiaTheme="minorHAnsi"/>
          <w:color w:val="000000" w:themeColor="text1"/>
          <w:sz w:val="22"/>
          <w:szCs w:val="22"/>
          <w:lang w:eastAsia="en-US"/>
        </w:rPr>
        <w:t xml:space="preserve"> iloś</w:t>
      </w:r>
      <w:r w:rsidR="00195062">
        <w:rPr>
          <w:rFonts w:eastAsiaTheme="minorHAnsi"/>
          <w:color w:val="000000" w:themeColor="text1"/>
          <w:sz w:val="22"/>
          <w:szCs w:val="22"/>
          <w:lang w:eastAsia="en-US"/>
        </w:rPr>
        <w:t>ć</w:t>
      </w:r>
      <w:r w:rsidRPr="004F45B2">
        <w:rPr>
          <w:rFonts w:eastAsiaTheme="minorHAnsi"/>
          <w:color w:val="000000" w:themeColor="text1"/>
          <w:sz w:val="22"/>
          <w:szCs w:val="22"/>
          <w:lang w:eastAsia="en-US"/>
        </w:rPr>
        <w:t xml:space="preserve"> </w:t>
      </w:r>
      <w:r w:rsidR="00195062">
        <w:rPr>
          <w:rFonts w:eastAsiaTheme="minorHAnsi"/>
          <w:color w:val="000000" w:themeColor="text1"/>
          <w:sz w:val="22"/>
          <w:szCs w:val="22"/>
          <w:lang w:eastAsia="en-US"/>
        </w:rPr>
        <w:t xml:space="preserve">[1000 </w:t>
      </w:r>
      <w:r w:rsidRPr="004F45B2">
        <w:rPr>
          <w:rFonts w:eastAsiaTheme="minorHAnsi"/>
          <w:color w:val="000000" w:themeColor="text1"/>
          <w:sz w:val="22"/>
          <w:szCs w:val="22"/>
          <w:lang w:eastAsia="en-US"/>
        </w:rPr>
        <w:t>m</w:t>
      </w:r>
      <w:r w:rsidRPr="004F45B2">
        <w:rPr>
          <w:rFonts w:eastAsiaTheme="minorHAnsi"/>
          <w:color w:val="000000" w:themeColor="text1"/>
          <w:sz w:val="22"/>
          <w:szCs w:val="22"/>
          <w:vertAlign w:val="superscript"/>
          <w:lang w:eastAsia="en-US"/>
        </w:rPr>
        <w:t>2</w:t>
      </w:r>
      <w:r w:rsidR="00195062">
        <w:rPr>
          <w:rFonts w:eastAsiaTheme="minorHAnsi"/>
          <w:color w:val="000000" w:themeColor="text1"/>
          <w:sz w:val="22"/>
          <w:szCs w:val="22"/>
          <w:lang w:eastAsia="en-US"/>
        </w:rPr>
        <w:t>]</w:t>
      </w:r>
      <w:r w:rsidRPr="004F45B2">
        <w:rPr>
          <w:rFonts w:eastAsiaTheme="minorHAnsi"/>
          <w:color w:val="000000" w:themeColor="text1"/>
          <w:sz w:val="22"/>
          <w:szCs w:val="22"/>
          <w:lang w:eastAsia="en-US"/>
        </w:rPr>
        <w:t xml:space="preserve"> sprzątanej powierzchni</w:t>
      </w:r>
      <w:r w:rsidR="00195062">
        <w:rPr>
          <w:rFonts w:eastAsiaTheme="minorHAnsi"/>
          <w:color w:val="000000" w:themeColor="text1"/>
          <w:sz w:val="22"/>
          <w:szCs w:val="22"/>
          <w:lang w:eastAsia="en-US"/>
        </w:rPr>
        <w:t xml:space="preserve"> x ilość dni</w:t>
      </w:r>
      <w:r w:rsidRPr="004F45B2">
        <w:rPr>
          <w:rFonts w:eastAsiaTheme="minorHAnsi"/>
          <w:color w:val="000000" w:themeColor="text1"/>
          <w:sz w:val="22"/>
          <w:szCs w:val="22"/>
          <w:lang w:eastAsia="en-US"/>
        </w:rPr>
        <w:t xml:space="preserve"> w danym cyklu rozliczeniowym po uwzględnieniem współczynnika korygującego częstotliwości sprzątania.</w:t>
      </w:r>
    </w:p>
    <w:p w14:paraId="681D73EB" w14:textId="6309BC06"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sz w:val="22"/>
          <w:szCs w:val="22"/>
          <w:lang w:eastAsia="en-US"/>
        </w:rPr>
      </w:pPr>
      <w:r w:rsidRPr="004F45B2">
        <w:rPr>
          <w:rFonts w:eastAsiaTheme="minorHAnsi"/>
          <w:color w:val="000000" w:themeColor="text1"/>
          <w:sz w:val="22"/>
          <w:szCs w:val="22"/>
          <w:lang w:eastAsia="en-US"/>
        </w:rPr>
        <w:t xml:space="preserve">Podstawą wystawienia </w:t>
      </w:r>
      <w:r w:rsidRPr="004F45B2">
        <w:rPr>
          <w:rFonts w:eastAsiaTheme="minorHAnsi"/>
          <w:sz w:val="22"/>
          <w:szCs w:val="22"/>
          <w:lang w:eastAsia="en-US"/>
        </w:rPr>
        <w:t xml:space="preserve">faktur przez Wykonawcę jest prawidłowo wykonana usługa, potwierdzona podpisanym „Protokołem odbioru”   przez osoby wskazane w umowie ze strony Zamawiającego i Wykonawcy, po zakończeniu miesiąca rozliczeniowego. Wykonawca jest zobowiązany do dołączenia do wystawionej faktury kopii ww. </w:t>
      </w:r>
      <w:r w:rsidRPr="004F45B2">
        <w:rPr>
          <w:rFonts w:eastAsiaTheme="minorHAnsi"/>
          <w:i/>
          <w:sz w:val="22"/>
          <w:szCs w:val="22"/>
          <w:lang w:eastAsia="en-US"/>
        </w:rPr>
        <w:t>„Protokołu odbioru”.</w:t>
      </w:r>
    </w:p>
    <w:p w14:paraId="4CF4FC66" w14:textId="77777777"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b/>
          <w:bCs/>
          <w:sz w:val="22"/>
          <w:szCs w:val="22"/>
          <w:lang w:eastAsia="en-US"/>
        </w:rPr>
      </w:pPr>
      <w:r w:rsidRPr="004F45B2">
        <w:rPr>
          <w:rFonts w:eastAsiaTheme="minorHAnsi"/>
          <w:b/>
          <w:bCs/>
          <w:sz w:val="22"/>
          <w:szCs w:val="22"/>
          <w:lang w:eastAsia="en-US"/>
        </w:rPr>
        <w:t>Cyklem rozliczeniowym jest miesiąc kalendarzowy.</w:t>
      </w:r>
    </w:p>
    <w:p w14:paraId="6D83C2D2" w14:textId="77777777" w:rsidR="004E20AD" w:rsidRPr="004F45B2" w:rsidRDefault="004E20AD" w:rsidP="004E20AD">
      <w:pPr>
        <w:tabs>
          <w:tab w:val="left" w:pos="426"/>
        </w:tabs>
        <w:autoSpaceDE w:val="0"/>
        <w:autoSpaceDN w:val="0"/>
        <w:adjustRightInd w:val="0"/>
        <w:ind w:left="851"/>
        <w:contextualSpacing/>
        <w:jc w:val="both"/>
        <w:rPr>
          <w:rFonts w:eastAsiaTheme="minorHAnsi"/>
          <w:b/>
          <w:bCs/>
          <w:sz w:val="22"/>
          <w:szCs w:val="22"/>
          <w:lang w:eastAsia="en-US"/>
        </w:rPr>
      </w:pPr>
    </w:p>
    <w:p w14:paraId="72D5F676" w14:textId="77777777" w:rsidR="004E20AD" w:rsidRPr="004F45B2" w:rsidRDefault="004E20AD" w:rsidP="004E20AD">
      <w:pPr>
        <w:spacing w:after="160"/>
        <w:ind w:left="426" w:hanging="284"/>
        <w:jc w:val="both"/>
        <w:rPr>
          <w:rFonts w:eastAsiaTheme="minorHAnsi"/>
          <w:b/>
          <w:bCs/>
          <w:sz w:val="22"/>
          <w:szCs w:val="22"/>
          <w:lang w:eastAsia="en-US"/>
        </w:rPr>
      </w:pPr>
      <w:r w:rsidRPr="004F45B2">
        <w:rPr>
          <w:rFonts w:eastAsiaTheme="minorHAnsi"/>
          <w:b/>
          <w:bCs/>
          <w:sz w:val="22"/>
          <w:szCs w:val="22"/>
          <w:lang w:eastAsia="en-US"/>
        </w:rPr>
        <w:t>Wymagane dokumenty, które należy dostarczyć wraz z przedmiotem zamówienia</w:t>
      </w:r>
      <w:r w:rsidRPr="004F45B2">
        <w:rPr>
          <w:rFonts w:eastAsiaTheme="minorHAnsi"/>
          <w:b/>
          <w:bCs/>
          <w:i/>
          <w:iCs/>
          <w:sz w:val="22"/>
          <w:szCs w:val="22"/>
          <w:lang w:eastAsia="en-US"/>
        </w:rPr>
        <w:t>.</w:t>
      </w:r>
    </w:p>
    <w:p w14:paraId="155CF698" w14:textId="77777777" w:rsidR="004E20AD" w:rsidRPr="004F45B2" w:rsidRDefault="004E20AD" w:rsidP="004E20AD">
      <w:pPr>
        <w:spacing w:line="360" w:lineRule="auto"/>
        <w:ind w:left="785" w:hanging="501"/>
        <w:jc w:val="both"/>
        <w:rPr>
          <w:rFonts w:eastAsiaTheme="minorHAnsi"/>
          <w:sz w:val="22"/>
          <w:szCs w:val="22"/>
          <w:lang w:eastAsia="en-US"/>
        </w:rPr>
      </w:pPr>
      <w:r w:rsidRPr="004F45B2">
        <w:rPr>
          <w:rFonts w:eastAsiaTheme="minorHAnsi"/>
          <w:sz w:val="22"/>
          <w:szCs w:val="22"/>
          <w:lang w:eastAsia="en-US"/>
        </w:rPr>
        <w:t xml:space="preserve">- comiesięczny protokół odbioru wykonanej usługi </w:t>
      </w:r>
    </w:p>
    <w:bookmarkEnd w:id="84"/>
    <w:p w14:paraId="2A6CE416" w14:textId="06F81267" w:rsidR="004E20AD" w:rsidRPr="0062484D" w:rsidRDefault="0062484D" w:rsidP="0062484D">
      <w:pPr>
        <w:spacing w:after="160" w:line="360" w:lineRule="auto"/>
        <w:jc w:val="both"/>
        <w:rPr>
          <w:rFonts w:eastAsiaTheme="minorHAnsi"/>
          <w:b/>
          <w:bCs/>
          <w:sz w:val="22"/>
          <w:szCs w:val="22"/>
          <w:lang w:eastAsia="en-US"/>
        </w:rPr>
      </w:pPr>
      <w:r>
        <w:rPr>
          <w:rFonts w:eastAsiaTheme="minorHAnsi"/>
          <w:b/>
          <w:bCs/>
          <w:sz w:val="22"/>
          <w:szCs w:val="22"/>
          <w:lang w:eastAsia="en-US"/>
        </w:rPr>
        <w:t>IX.</w:t>
      </w:r>
      <w:r w:rsidR="008E5E0A">
        <w:rPr>
          <w:rFonts w:eastAsiaTheme="minorHAnsi"/>
          <w:b/>
          <w:bCs/>
          <w:sz w:val="22"/>
          <w:szCs w:val="22"/>
          <w:lang w:eastAsia="en-US"/>
        </w:rPr>
        <w:t xml:space="preserve"> </w:t>
      </w:r>
      <w:r w:rsidR="004E20AD" w:rsidRPr="0062484D">
        <w:rPr>
          <w:rFonts w:eastAsiaTheme="minorHAnsi"/>
          <w:b/>
          <w:bCs/>
          <w:sz w:val="22"/>
          <w:szCs w:val="22"/>
          <w:lang w:eastAsia="en-US"/>
        </w:rPr>
        <w:t>Wymagania dotyczące gwarancji</w:t>
      </w:r>
      <w:r w:rsidR="004E20AD" w:rsidRPr="0062484D">
        <w:rPr>
          <w:rFonts w:eastAsiaTheme="minorHAnsi"/>
          <w:b/>
          <w:bCs/>
          <w:i/>
          <w:iCs/>
          <w:sz w:val="22"/>
          <w:szCs w:val="22"/>
          <w:lang w:eastAsia="en-US"/>
        </w:rPr>
        <w:t>:</w:t>
      </w:r>
      <w:r w:rsidR="004E20AD" w:rsidRPr="0062484D">
        <w:rPr>
          <w:rFonts w:eastAsiaTheme="minorHAnsi"/>
          <w:b/>
          <w:bCs/>
          <w:sz w:val="22"/>
          <w:szCs w:val="22"/>
          <w:lang w:eastAsia="en-US"/>
        </w:rPr>
        <w:t xml:space="preserve"> </w:t>
      </w:r>
    </w:p>
    <w:p w14:paraId="2E76E2AE" w14:textId="77777777" w:rsidR="004E20AD" w:rsidRPr="004F45B2" w:rsidRDefault="004E20AD" w:rsidP="004E20AD">
      <w:pPr>
        <w:tabs>
          <w:tab w:val="left" w:leader="dot" w:pos="2700"/>
        </w:tabs>
        <w:spacing w:after="160" w:line="360" w:lineRule="auto"/>
        <w:ind w:left="426"/>
        <w:rPr>
          <w:rFonts w:eastAsiaTheme="minorHAnsi"/>
          <w:sz w:val="22"/>
          <w:szCs w:val="22"/>
          <w:lang w:eastAsia="en-US"/>
        </w:rPr>
      </w:pPr>
      <w:r w:rsidRPr="004F45B2">
        <w:rPr>
          <w:rFonts w:eastAsiaTheme="minorHAnsi"/>
          <w:spacing w:val="-2"/>
          <w:sz w:val="22"/>
          <w:szCs w:val="22"/>
          <w:lang w:eastAsia="en-US"/>
        </w:rPr>
        <w:t>-  nie dotyczy-</w:t>
      </w:r>
    </w:p>
    <w:p w14:paraId="528B2F98" w14:textId="77777777" w:rsidR="006E5FB0" w:rsidRPr="004F45B2" w:rsidRDefault="006E5FB0" w:rsidP="006E5FB0">
      <w:pPr>
        <w:jc w:val="both"/>
        <w:rPr>
          <w:b/>
          <w:bCs/>
        </w:rPr>
      </w:pPr>
    </w:p>
    <w:p w14:paraId="3A4FC86F" w14:textId="77777777" w:rsidR="001F655F" w:rsidRPr="004F45B2" w:rsidRDefault="001F655F" w:rsidP="001F655F">
      <w:pPr>
        <w:pStyle w:val="Akapitzlist"/>
        <w:jc w:val="both"/>
        <w:rPr>
          <w:b/>
          <w:bCs/>
        </w:rPr>
      </w:pPr>
    </w:p>
    <w:bookmarkEnd w:id="82"/>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4"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5"/>
          <w:footerReference w:type="default" r:id="rId16"/>
          <w:pgSz w:w="11907" w:h="16840" w:code="9"/>
          <w:pgMar w:top="1417" w:right="1417" w:bottom="1417" w:left="1417" w:header="709" w:footer="529" w:gutter="0"/>
          <w:cols w:space="708"/>
          <w:docGrid w:linePitch="360"/>
        </w:sectPr>
      </w:pPr>
    </w:p>
    <w:p w14:paraId="29C09881" w14:textId="14A5A6E1" w:rsidR="003761A2" w:rsidRPr="007A4EE6" w:rsidRDefault="003761A2" w:rsidP="003761A2">
      <w:pPr>
        <w:jc w:val="both"/>
        <w:rPr>
          <w:rFonts w:eastAsiaTheme="majorEastAsia"/>
          <w:b/>
          <w:bCs/>
          <w:color w:val="2F5496" w:themeColor="accent1" w:themeShade="BF"/>
          <w:spacing w:val="20"/>
          <w:sz w:val="28"/>
          <w:szCs w:val="28"/>
        </w:rPr>
      </w:pPr>
      <w:bookmarkStart w:id="8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86"/>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71D7">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87"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08C87E1C"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w:t>
      </w:r>
      <w:r w:rsidR="004E20AD" w:rsidRPr="004F45B2">
        <w:rPr>
          <w:b/>
          <w:bCs/>
          <w:sz w:val="24"/>
        </w:rPr>
        <w:t>„</w:t>
      </w:r>
      <w:r w:rsidR="0062484D">
        <w:rPr>
          <w:b/>
          <w:bCs/>
          <w:i/>
          <w:iCs/>
          <w:sz w:val="24"/>
          <w:szCs w:val="24"/>
        </w:rPr>
        <w:t>………..</w:t>
      </w:r>
      <w:r w:rsidR="004E20AD" w:rsidRPr="004F45B2">
        <w:rPr>
          <w:b/>
          <w:bCs/>
          <w:i/>
          <w:iCs/>
          <w:sz w:val="24"/>
          <w:szCs w:val="24"/>
        </w:rPr>
        <w:t>”</w:t>
      </w:r>
      <w:r w:rsidRPr="00D57C7B">
        <w:rPr>
          <w:sz w:val="24"/>
        </w:rPr>
        <w:t xml:space="preserve"> </w:t>
      </w:r>
    </w:p>
    <w:p w14:paraId="6A52E279" w14:textId="077F196F" w:rsidR="00D57C7B" w:rsidRPr="00D57C7B" w:rsidRDefault="00D57C7B" w:rsidP="00D57C7B">
      <w:pPr>
        <w:jc w:val="both"/>
        <w:rPr>
          <w:sz w:val="24"/>
        </w:rPr>
      </w:pPr>
      <w:r w:rsidRPr="00D57C7B">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00DF1804">
        <w:rPr>
          <w:sz w:val="24"/>
        </w:rPr>
        <w:br/>
      </w:r>
      <w:r w:rsidRPr="00D57C7B">
        <w:rPr>
          <w:sz w:val="24"/>
        </w:rPr>
        <w:t>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87"/>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61116861" w14:textId="5835B87B" w:rsidR="00AC4DB5" w:rsidRDefault="003761A2" w:rsidP="00A04EE8">
      <w:pPr>
        <w:spacing w:after="160" w:line="259" w:lineRule="auto"/>
        <w:rPr>
          <w:b/>
          <w:bCs/>
          <w:color w:val="0070C0"/>
          <w:sz w:val="40"/>
          <w:szCs w:val="40"/>
        </w:rPr>
      </w:pPr>
      <w:r>
        <w:rPr>
          <w:b/>
          <w:bCs/>
          <w:color w:val="0070C0"/>
          <w:sz w:val="40"/>
          <w:szCs w:val="40"/>
        </w:rPr>
        <w:br w:type="page"/>
      </w: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72C8D">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72C8D">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72C8D">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72C8D">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88"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2FB0CE53"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E20AD">
        <w:rPr>
          <w:sz w:val="22"/>
          <w:szCs w:val="22"/>
        </w:rPr>
        <w:t>512500272</w:t>
      </w:r>
      <w:r w:rsidRPr="002B3992">
        <w:rPr>
          <w:sz w:val="22"/>
          <w:szCs w:val="22"/>
        </w:rPr>
        <w:t xml:space="preserve"> którego przedmiotem jest </w:t>
      </w:r>
      <w:r w:rsidR="004E20AD" w:rsidRPr="007571D7">
        <w:rPr>
          <w:b/>
          <w:bCs/>
          <w:sz w:val="22"/>
          <w:szCs w:val="22"/>
        </w:rPr>
        <w:t>„</w:t>
      </w:r>
      <w:r w:rsidR="004E20AD" w:rsidRPr="007571D7">
        <w:rPr>
          <w:b/>
          <w:bCs/>
          <w:i/>
          <w:iCs/>
          <w:sz w:val="24"/>
          <w:szCs w:val="24"/>
        </w:rPr>
        <w:t>Sprzątanie pomieszczeń socjalnych i biurowych dla Polskiej Grupy Górniczej S.A. Oddziały ZRP i ZGRI”</w:t>
      </w:r>
      <w:r w:rsidRPr="002B3992">
        <w:rPr>
          <w:sz w:val="22"/>
          <w:szCs w:val="22"/>
        </w:rPr>
        <w:t xml:space="preserve">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8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89"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8CC04ED" w14:textId="4B4B7881" w:rsidR="00EC5867" w:rsidRDefault="00EC5867" w:rsidP="00E75E6A">
            <w:pPr>
              <w:tabs>
                <w:tab w:val="left" w:pos="851"/>
              </w:tabs>
              <w:jc w:val="center"/>
            </w:pPr>
            <w:r w:rsidRPr="007571D7">
              <w:t>Warunek: w okresie ostatnich 3 lat przed terminem składania ofert, a jeśli okres prowadzenia działalności jest krótszy to w tym okresie (a w przypadku świadczeń okresowych lub ciągłych również wykonują) wykonali usługi sprzątania i utrzymania czystości pomieszczeń o łącznej wartości brutto co najmniej 100 000,00 PLN.</w:t>
            </w:r>
            <w:r w:rsidRPr="00EC5867">
              <w:t xml:space="preserve">    </w:t>
            </w:r>
          </w:p>
          <w:p w14:paraId="24B62868" w14:textId="21430354" w:rsidR="00490259" w:rsidRPr="00E66F78" w:rsidRDefault="00490259" w:rsidP="00E75E6A">
            <w:pPr>
              <w:tabs>
                <w:tab w:val="left" w:pos="851"/>
              </w:tabs>
              <w:jc w:val="center"/>
              <w:rPr>
                <w:b/>
                <w:color w:val="7030A0"/>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72C8D">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672C8D">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672C8D">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672C8D">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672C8D">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89"/>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0" w:name="_Hlk106046060"/>
      <w:r w:rsidRPr="00293909">
        <w:rPr>
          <w:sz w:val="22"/>
          <w:szCs w:val="22"/>
        </w:rPr>
        <w:t xml:space="preserve">Nazwa </w:t>
      </w:r>
      <w:r w:rsidR="00DB4D9E" w:rsidRPr="00293909">
        <w:rPr>
          <w:sz w:val="22"/>
          <w:szCs w:val="22"/>
        </w:rPr>
        <w:t>Wykonawcy</w:t>
      </w:r>
      <w:r w:rsidRPr="00293909">
        <w:rPr>
          <w:sz w:val="22"/>
          <w:szCs w:val="22"/>
        </w:rPr>
        <w:t>: ...................................................................................................................</w:t>
      </w:r>
    </w:p>
    <w:bookmarkEnd w:id="9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1"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5E497ED2"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Pr="0062484D">
        <w:rPr>
          <w:b/>
          <w:bCs/>
          <w:sz w:val="22"/>
          <w:szCs w:val="22"/>
        </w:rPr>
        <w:t>„</w:t>
      </w:r>
      <w:r w:rsidR="004D6023" w:rsidRPr="0062484D">
        <w:rPr>
          <w:b/>
          <w:bCs/>
          <w:i/>
          <w:iCs/>
          <w:sz w:val="24"/>
          <w:szCs w:val="24"/>
        </w:rPr>
        <w:t>Sprzątanie pomieszczeń socjalnych i biurowych dla Polskiej Grupy Górniczej S.A. Oddziały ZRP i ZGRI</w:t>
      </w:r>
      <w:r w:rsidRPr="0062484D">
        <w:rPr>
          <w:b/>
          <w:bCs/>
          <w:sz w:val="22"/>
          <w:szCs w:val="22"/>
        </w:rPr>
        <w:t>”,</w:t>
      </w:r>
      <w:r w:rsidRPr="00E66F78">
        <w:rPr>
          <w:sz w:val="22"/>
          <w:szCs w:val="22"/>
        </w:rPr>
        <w:t xml:space="preserve">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rsidP="00672C8D">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rsidP="00672C8D">
      <w:pPr>
        <w:numPr>
          <w:ilvl w:val="1"/>
          <w:numId w:val="29"/>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rsidP="00672C8D">
      <w:pPr>
        <w:numPr>
          <w:ilvl w:val="1"/>
          <w:numId w:val="29"/>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rsidP="00672C8D">
      <w:pPr>
        <w:numPr>
          <w:ilvl w:val="1"/>
          <w:numId w:val="29"/>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rsidP="00672C8D">
      <w:pPr>
        <w:numPr>
          <w:ilvl w:val="0"/>
          <w:numId w:val="29"/>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rsidP="00672C8D">
      <w:pPr>
        <w:numPr>
          <w:ilvl w:val="0"/>
          <w:numId w:val="29"/>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91"/>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1A5F02A2"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 xml:space="preserve">r. o podatku od towarów i usług wynosi </w:t>
      </w:r>
      <w:r w:rsidR="004D6023">
        <w:rPr>
          <w:sz w:val="22"/>
        </w:rPr>
        <w:t xml:space="preserve">23 </w:t>
      </w:r>
      <w:r w:rsidRPr="00444025">
        <w:rPr>
          <w:sz w:val="22"/>
        </w:rPr>
        <w:t>%.</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92"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72C8D">
      <w:pPr>
        <w:widowControl w:val="0"/>
        <w:numPr>
          <w:ilvl w:val="7"/>
          <w:numId w:val="39"/>
        </w:numPr>
        <w:adjustRightInd w:val="0"/>
        <w:ind w:left="284" w:hanging="284"/>
        <w:contextualSpacing/>
        <w:jc w:val="both"/>
        <w:textAlignment w:val="baseline"/>
        <w:rPr>
          <w:sz w:val="22"/>
          <w:szCs w:val="22"/>
          <w:lang w:eastAsia="zh-CN"/>
        </w:rPr>
      </w:pPr>
      <w:bookmarkStart w:id="9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72C8D">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rsidP="00672C8D">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3"/>
    <w:p w14:paraId="5D876EBA" w14:textId="77777777" w:rsidR="00490259" w:rsidRPr="0080151F" w:rsidRDefault="00490259" w:rsidP="00672C8D">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72C8D">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72C8D">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72C8D">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72C8D">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672C8D">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5AF8BB91" w14:textId="49F4BE38" w:rsidR="00A95C13" w:rsidRPr="004D6023" w:rsidRDefault="00490259" w:rsidP="004D6023">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bookmarkStart w:id="94" w:name="_Hlk67825298"/>
    </w:p>
    <w:p w14:paraId="31E61984" w14:textId="48680E48" w:rsidR="000C23F8" w:rsidRPr="007F67B0" w:rsidRDefault="000C23F8" w:rsidP="000C23F8">
      <w:pPr>
        <w:spacing w:before="120"/>
        <w:jc w:val="center"/>
        <w:rPr>
          <w:b/>
          <w:bCs/>
          <w:sz w:val="32"/>
          <w:szCs w:val="32"/>
        </w:rPr>
      </w:pPr>
      <w:r w:rsidRPr="007F67B0">
        <w:rPr>
          <w:b/>
          <w:bCs/>
          <w:sz w:val="32"/>
          <w:szCs w:val="32"/>
        </w:rPr>
        <w:t>Istotne postanowienia umowy</w:t>
      </w:r>
    </w:p>
    <w:p w14:paraId="636D9DD7" w14:textId="13409A99" w:rsidR="000C23F8" w:rsidRPr="00857E86" w:rsidRDefault="000C23F8" w:rsidP="000C23F8">
      <w:pPr>
        <w:pStyle w:val="Zwykytekst"/>
        <w:jc w:val="both"/>
        <w:rPr>
          <w:rFonts w:ascii="Times New Roman" w:hAnsi="Times New Roman" w:cs="Times New Roman"/>
          <w:sz w:val="14"/>
          <w:szCs w:val="14"/>
        </w:rPr>
      </w:pPr>
    </w:p>
    <w:bookmarkEnd w:id="92"/>
    <w:bookmarkEnd w:id="94"/>
    <w:p w14:paraId="0D2BB633" w14:textId="77777777" w:rsidR="003C37C7" w:rsidRPr="007F67B0" w:rsidRDefault="003C37C7" w:rsidP="003C37C7">
      <w:pPr>
        <w:jc w:val="center"/>
        <w:rPr>
          <w:b/>
          <w:bCs/>
          <w:sz w:val="32"/>
          <w:szCs w:val="32"/>
        </w:rPr>
      </w:pPr>
      <w:r w:rsidRPr="007F67B0">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rsidP="00672C8D">
      <w:pPr>
        <w:numPr>
          <w:ilvl w:val="0"/>
          <w:numId w:val="53"/>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rsidP="00672C8D">
      <w:pPr>
        <w:numPr>
          <w:ilvl w:val="0"/>
          <w:numId w:val="53"/>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7F67B0" w:rsidRDefault="00A57D6C" w:rsidP="00A57D6C">
      <w:pPr>
        <w:jc w:val="both"/>
        <w:rPr>
          <w:b/>
          <w:bCs/>
          <w:sz w:val="22"/>
          <w:szCs w:val="22"/>
        </w:rPr>
      </w:pPr>
      <w:r w:rsidRPr="007F67B0">
        <w:rPr>
          <w:b/>
          <w:bCs/>
          <w:sz w:val="22"/>
          <w:szCs w:val="22"/>
        </w:rPr>
        <w:t>Strony Umowy:</w:t>
      </w:r>
    </w:p>
    <w:p w14:paraId="0D49A677" w14:textId="6EF3417A" w:rsidR="00A57D6C" w:rsidRPr="00F62CF0" w:rsidRDefault="00A57D6C" w:rsidP="00A57D6C">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 xml:space="preserve">3 916 718 </w:t>
      </w:r>
      <w:r w:rsidR="003504C2">
        <w:rPr>
          <w:sz w:val="22"/>
          <w:szCs w:val="22"/>
        </w:rPr>
        <w:t>8</w:t>
      </w:r>
      <w:r w:rsidR="003504C2" w:rsidRPr="00DA4081">
        <w:rPr>
          <w:sz w:val="22"/>
          <w:szCs w:val="22"/>
        </w:rPr>
        <w:t>00</w:t>
      </w:r>
      <w:r w:rsidRPr="00DA4081">
        <w:rPr>
          <w:sz w:val="22"/>
          <w:szCs w:val="22"/>
        </w:rPr>
        <w:t>,00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rsidP="00672C8D">
      <w:pPr>
        <w:numPr>
          <w:ilvl w:val="1"/>
          <w:numId w:val="52"/>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rsidP="00672C8D">
      <w:pPr>
        <w:numPr>
          <w:ilvl w:val="1"/>
          <w:numId w:val="52"/>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tbl>
      <w:tblPr>
        <w:tblpPr w:leftFromText="141" w:rightFromText="141" w:vertAnchor="text" w:horzAnchor="margin" w:tblpY="184"/>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3"/>
      </w:tblGrid>
      <w:tr w:rsidR="00507607" w:rsidRPr="00A63C94" w14:paraId="69B45151" w14:textId="77777777" w:rsidTr="00507607">
        <w:trPr>
          <w:trHeight w:val="19"/>
          <w:tblHeader/>
        </w:trPr>
        <w:tc>
          <w:tcPr>
            <w:tcW w:w="5000" w:type="pct"/>
            <w:shd w:val="clear" w:color="auto" w:fill="auto"/>
            <w:vAlign w:val="center"/>
          </w:tcPr>
          <w:p w14:paraId="02F0C4A3" w14:textId="1C27234F" w:rsidR="00507607" w:rsidRPr="00A63C94" w:rsidRDefault="00507607" w:rsidP="00507607">
            <w:pPr>
              <w:widowControl w:val="0"/>
              <w:tabs>
                <w:tab w:val="left" w:pos="851"/>
              </w:tabs>
              <w:ind w:left="26" w:hanging="26"/>
              <w:jc w:val="center"/>
              <w:rPr>
                <w:color w:val="000000" w:themeColor="text1"/>
              </w:rPr>
            </w:pPr>
            <w:bookmarkStart w:id="95" w:name="_Hlk163038647"/>
            <w:r>
              <w:rPr>
                <w:color w:val="000000" w:themeColor="text1"/>
              </w:rPr>
              <w:t>O</w:t>
            </w:r>
            <w:r w:rsidRPr="00A63C94">
              <w:rPr>
                <w:color w:val="000000" w:themeColor="text1"/>
              </w:rPr>
              <w:t>świadczam, że niniejsza Umowa jest dla mnie zrozumiała, jednoznaczna oraz żadne z postanowień nie budzi moich wątpliwości. W związku z powyższym oświadczam, że rozumiem i w pełni akceptuję jej treść.</w:t>
            </w:r>
          </w:p>
        </w:tc>
      </w:tr>
      <w:tr w:rsidR="00507607" w:rsidRPr="00A63C94" w14:paraId="39A032C5" w14:textId="77777777" w:rsidTr="00507607">
        <w:trPr>
          <w:trHeight w:val="19"/>
          <w:tblHeader/>
        </w:trPr>
        <w:tc>
          <w:tcPr>
            <w:tcW w:w="5000" w:type="pct"/>
            <w:shd w:val="clear" w:color="auto" w:fill="D0CECE" w:themeFill="background2" w:themeFillShade="E6"/>
            <w:vAlign w:val="center"/>
          </w:tcPr>
          <w:p w14:paraId="45A081CB" w14:textId="77777777" w:rsidR="00507607" w:rsidRPr="00A63C94" w:rsidRDefault="00507607" w:rsidP="00507607">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507607" w:rsidRPr="00A63C94" w14:paraId="42006A42" w14:textId="77777777" w:rsidTr="00507607">
        <w:trPr>
          <w:trHeight w:val="796"/>
        </w:trPr>
        <w:tc>
          <w:tcPr>
            <w:tcW w:w="5000" w:type="pct"/>
            <w:vAlign w:val="center"/>
          </w:tcPr>
          <w:p w14:paraId="51C88A3B" w14:textId="77777777" w:rsidR="00507607" w:rsidRPr="00A63C94" w:rsidRDefault="00507607" w:rsidP="00507607">
            <w:pPr>
              <w:widowControl w:val="0"/>
              <w:jc w:val="center"/>
              <w:rPr>
                <w:color w:val="000000" w:themeColor="text1"/>
                <w:sz w:val="18"/>
                <w:szCs w:val="18"/>
              </w:rPr>
            </w:pPr>
          </w:p>
          <w:p w14:paraId="156BCB09" w14:textId="77777777" w:rsidR="00507607" w:rsidRPr="00A63C94" w:rsidRDefault="00507607" w:rsidP="00507607">
            <w:pPr>
              <w:widowControl w:val="0"/>
              <w:jc w:val="center"/>
              <w:rPr>
                <w:color w:val="000000" w:themeColor="text1"/>
                <w:sz w:val="18"/>
                <w:szCs w:val="18"/>
              </w:rPr>
            </w:pPr>
          </w:p>
          <w:p w14:paraId="6358C453" w14:textId="77777777" w:rsidR="00507607" w:rsidRPr="00A63C94" w:rsidRDefault="00507607" w:rsidP="00507607">
            <w:pPr>
              <w:widowControl w:val="0"/>
              <w:jc w:val="center"/>
              <w:rPr>
                <w:color w:val="000000" w:themeColor="text1"/>
                <w:sz w:val="18"/>
                <w:szCs w:val="18"/>
              </w:rPr>
            </w:pPr>
          </w:p>
          <w:p w14:paraId="5F709CDC" w14:textId="77777777" w:rsidR="00507607" w:rsidRPr="00A63C94" w:rsidRDefault="00507607" w:rsidP="00507607">
            <w:pPr>
              <w:widowControl w:val="0"/>
              <w:jc w:val="center"/>
              <w:rPr>
                <w:color w:val="000000" w:themeColor="text1"/>
                <w:sz w:val="18"/>
                <w:szCs w:val="18"/>
              </w:rPr>
            </w:pPr>
          </w:p>
          <w:p w14:paraId="7E3E95A9" w14:textId="77777777" w:rsidR="00507607" w:rsidRPr="00A63C94" w:rsidRDefault="00507607" w:rsidP="00507607">
            <w:pPr>
              <w:widowControl w:val="0"/>
              <w:tabs>
                <w:tab w:val="left" w:pos="284"/>
                <w:tab w:val="left" w:pos="851"/>
              </w:tabs>
              <w:rPr>
                <w:b/>
                <w:bCs/>
                <w:color w:val="000000" w:themeColor="text1"/>
                <w:lang w:val="en-US"/>
              </w:rPr>
            </w:pPr>
          </w:p>
        </w:tc>
      </w:tr>
      <w:bookmarkEnd w:id="95"/>
    </w:tbl>
    <w:p w14:paraId="306BB83B" w14:textId="77777777" w:rsidR="00DF1804" w:rsidRDefault="00DF1804" w:rsidP="00A63C94">
      <w:pPr>
        <w:rPr>
          <w:sz w:val="22"/>
          <w:szCs w:val="22"/>
        </w:rPr>
      </w:pPr>
    </w:p>
    <w:p w14:paraId="7A79B8D4" w14:textId="77777777" w:rsidR="00DF1804" w:rsidRDefault="00DF1804" w:rsidP="00A63C94">
      <w:pPr>
        <w:rPr>
          <w:sz w:val="22"/>
          <w:szCs w:val="22"/>
        </w:rPr>
      </w:pPr>
    </w:p>
    <w:p w14:paraId="30D076FE" w14:textId="77777777" w:rsidR="00DF1804" w:rsidRDefault="00DF1804" w:rsidP="00A63C94">
      <w:pPr>
        <w:rPr>
          <w:sz w:val="22"/>
          <w:szCs w:val="22"/>
        </w:rPr>
      </w:pPr>
    </w:p>
    <w:p w14:paraId="5942CF72" w14:textId="77777777" w:rsidR="00DF1804" w:rsidRDefault="00DF1804" w:rsidP="00A63C94">
      <w:pPr>
        <w:rPr>
          <w:sz w:val="22"/>
          <w:szCs w:val="22"/>
        </w:rPr>
      </w:pPr>
    </w:p>
    <w:p w14:paraId="0779D8F7" w14:textId="77777777" w:rsidR="00507607" w:rsidRDefault="00507607" w:rsidP="00A63C94">
      <w:pPr>
        <w:rPr>
          <w:sz w:val="22"/>
          <w:szCs w:val="22"/>
        </w:rPr>
      </w:pPr>
    </w:p>
    <w:p w14:paraId="0BE1FD8C" w14:textId="77777777" w:rsidR="00507607" w:rsidRDefault="00507607" w:rsidP="00A63C94">
      <w:pPr>
        <w:rPr>
          <w:sz w:val="22"/>
          <w:szCs w:val="22"/>
        </w:rPr>
      </w:pPr>
    </w:p>
    <w:p w14:paraId="67CC941B" w14:textId="77777777" w:rsidR="00507607" w:rsidRDefault="00507607" w:rsidP="00A63C94">
      <w:pPr>
        <w:rPr>
          <w:sz w:val="22"/>
          <w:szCs w:val="22"/>
        </w:rPr>
      </w:pPr>
    </w:p>
    <w:p w14:paraId="6C4F9BBE" w14:textId="77777777" w:rsidR="00507607" w:rsidRDefault="00507607" w:rsidP="00A63C94">
      <w:pPr>
        <w:rPr>
          <w:sz w:val="22"/>
          <w:szCs w:val="22"/>
        </w:rPr>
      </w:pPr>
    </w:p>
    <w:p w14:paraId="14D5B8CA" w14:textId="77777777" w:rsidR="00507607" w:rsidRDefault="00507607" w:rsidP="00A63C94">
      <w:pPr>
        <w:rPr>
          <w:sz w:val="22"/>
          <w:szCs w:val="22"/>
        </w:rPr>
      </w:pPr>
    </w:p>
    <w:p w14:paraId="45EF08BA" w14:textId="77777777" w:rsidR="00507607" w:rsidRDefault="00507607" w:rsidP="00A63C94">
      <w:pPr>
        <w:rPr>
          <w:sz w:val="22"/>
          <w:szCs w:val="22"/>
        </w:rPr>
      </w:pPr>
    </w:p>
    <w:p w14:paraId="5B66882C" w14:textId="77777777" w:rsidR="00507607" w:rsidRDefault="00507607" w:rsidP="00A63C94">
      <w:pPr>
        <w:rPr>
          <w:sz w:val="22"/>
          <w:szCs w:val="22"/>
        </w:rPr>
      </w:pPr>
    </w:p>
    <w:p w14:paraId="44132C7E" w14:textId="77777777" w:rsidR="00507607" w:rsidRDefault="00507607" w:rsidP="00A63C94">
      <w:pPr>
        <w:rPr>
          <w:sz w:val="22"/>
          <w:szCs w:val="22"/>
        </w:rPr>
      </w:pPr>
    </w:p>
    <w:p w14:paraId="1C0D7BA8" w14:textId="77777777" w:rsidR="00507607" w:rsidRDefault="00507607" w:rsidP="00A63C94">
      <w:pPr>
        <w:rPr>
          <w:sz w:val="22"/>
          <w:szCs w:val="22"/>
        </w:rPr>
      </w:pPr>
    </w:p>
    <w:p w14:paraId="5692BF61" w14:textId="77777777" w:rsidR="00507607" w:rsidRDefault="00507607" w:rsidP="00A63C94">
      <w:pPr>
        <w:rPr>
          <w:sz w:val="22"/>
          <w:szCs w:val="22"/>
        </w:rPr>
      </w:pPr>
    </w:p>
    <w:p w14:paraId="36DCAC8F" w14:textId="77777777" w:rsidR="00507607" w:rsidRDefault="00507607" w:rsidP="00A63C94">
      <w:pPr>
        <w:rPr>
          <w:sz w:val="22"/>
          <w:szCs w:val="22"/>
        </w:rPr>
      </w:pPr>
    </w:p>
    <w:p w14:paraId="5F8D4C5F" w14:textId="77777777" w:rsidR="00507607" w:rsidRDefault="00507607" w:rsidP="00A63C94">
      <w:pPr>
        <w:rPr>
          <w:sz w:val="22"/>
          <w:szCs w:val="22"/>
        </w:rPr>
      </w:pPr>
    </w:p>
    <w:p w14:paraId="07A8F12F" w14:textId="77777777" w:rsidR="00507607" w:rsidRDefault="00507607" w:rsidP="00A63C94">
      <w:pPr>
        <w:rPr>
          <w:sz w:val="22"/>
          <w:szCs w:val="22"/>
        </w:rPr>
      </w:pPr>
    </w:p>
    <w:p w14:paraId="6E9AF4CB" w14:textId="77777777" w:rsidR="00507607" w:rsidRDefault="00507607" w:rsidP="00A63C94">
      <w:pPr>
        <w:rPr>
          <w:sz w:val="22"/>
          <w:szCs w:val="22"/>
        </w:rPr>
      </w:pPr>
    </w:p>
    <w:p w14:paraId="349E3AEC" w14:textId="77777777" w:rsidR="00507607" w:rsidRDefault="00507607" w:rsidP="00A63C94">
      <w:pPr>
        <w:rPr>
          <w:sz w:val="22"/>
          <w:szCs w:val="22"/>
        </w:rPr>
      </w:pPr>
    </w:p>
    <w:p w14:paraId="0B2BFA96" w14:textId="77777777" w:rsidR="00507607" w:rsidRDefault="00507607" w:rsidP="00A63C94">
      <w:pPr>
        <w:rPr>
          <w:sz w:val="22"/>
          <w:szCs w:val="22"/>
        </w:rPr>
      </w:pPr>
    </w:p>
    <w:p w14:paraId="7341F8F1" w14:textId="77777777" w:rsidR="00507607" w:rsidRDefault="00507607" w:rsidP="00A63C94">
      <w:pPr>
        <w:rPr>
          <w:sz w:val="22"/>
          <w:szCs w:val="22"/>
        </w:rPr>
      </w:pPr>
    </w:p>
    <w:p w14:paraId="021614B9" w14:textId="77777777" w:rsidR="00507607" w:rsidRDefault="00507607" w:rsidP="00A63C94">
      <w:pPr>
        <w:rPr>
          <w:sz w:val="22"/>
          <w:szCs w:val="22"/>
        </w:rPr>
      </w:pPr>
    </w:p>
    <w:p w14:paraId="5431A42C" w14:textId="77777777" w:rsidR="00507607" w:rsidRDefault="00507607" w:rsidP="00A63C94">
      <w:pPr>
        <w:rPr>
          <w:sz w:val="22"/>
          <w:szCs w:val="22"/>
        </w:rPr>
      </w:pPr>
    </w:p>
    <w:p w14:paraId="71104152" w14:textId="77777777" w:rsidR="00507607" w:rsidRDefault="00507607" w:rsidP="00A63C94">
      <w:pPr>
        <w:rPr>
          <w:sz w:val="22"/>
          <w:szCs w:val="22"/>
        </w:rPr>
      </w:pPr>
    </w:p>
    <w:p w14:paraId="78E730CB" w14:textId="77777777" w:rsidR="00507607" w:rsidRDefault="00507607" w:rsidP="00A63C94">
      <w:pPr>
        <w:rPr>
          <w:sz w:val="22"/>
          <w:szCs w:val="22"/>
        </w:rPr>
      </w:pPr>
    </w:p>
    <w:p w14:paraId="56BCB73C" w14:textId="77777777" w:rsidR="00507607" w:rsidRDefault="00507607" w:rsidP="00A63C94">
      <w:pPr>
        <w:rPr>
          <w:sz w:val="22"/>
          <w:szCs w:val="22"/>
        </w:rPr>
      </w:pPr>
    </w:p>
    <w:p w14:paraId="27619C16" w14:textId="77777777" w:rsidR="00507607" w:rsidRDefault="00507607" w:rsidP="00A63C94">
      <w:pPr>
        <w:rPr>
          <w:sz w:val="22"/>
          <w:szCs w:val="22"/>
        </w:rPr>
      </w:pPr>
    </w:p>
    <w:p w14:paraId="31A034DC" w14:textId="77777777" w:rsidR="00507607" w:rsidRDefault="00507607" w:rsidP="00A63C94">
      <w:pPr>
        <w:rPr>
          <w:sz w:val="22"/>
          <w:szCs w:val="22"/>
        </w:rPr>
      </w:pPr>
    </w:p>
    <w:p w14:paraId="4E6409A5" w14:textId="77777777" w:rsidR="00507607" w:rsidRDefault="00507607" w:rsidP="00A63C94">
      <w:pPr>
        <w:rPr>
          <w:sz w:val="22"/>
          <w:szCs w:val="22"/>
        </w:rPr>
      </w:pPr>
    </w:p>
    <w:p w14:paraId="5925D9F3" w14:textId="77777777" w:rsidR="00507607" w:rsidRDefault="00507607" w:rsidP="00A63C94">
      <w:pPr>
        <w:rPr>
          <w:sz w:val="22"/>
          <w:szCs w:val="22"/>
        </w:rPr>
      </w:pPr>
    </w:p>
    <w:p w14:paraId="1A8B3B66" w14:textId="77777777" w:rsidR="00DF1804" w:rsidRDefault="00DF1804" w:rsidP="00A63C94">
      <w:pPr>
        <w:rPr>
          <w:sz w:val="22"/>
          <w:szCs w:val="22"/>
        </w:rPr>
      </w:pPr>
    </w:p>
    <w:bookmarkStart w:id="96" w:name="_Hlk67825429" w:displacedByCustomXml="next"/>
    <w:sdt>
      <w:sdtPr>
        <w:rPr>
          <w:sz w:val="22"/>
          <w:szCs w:val="22"/>
        </w:rPr>
        <w:id w:val="-1055619971"/>
        <w:docPartObj>
          <w:docPartGallery w:val="Table of Contents"/>
          <w:docPartUnique/>
        </w:docPartObj>
      </w:sdtPr>
      <w:sdtEndPr>
        <w:rPr>
          <w:b/>
          <w:bCs/>
        </w:rPr>
      </w:sdtEndPr>
      <w:sdtContent>
        <w:p w14:paraId="0B9712DD" w14:textId="3380E7BE" w:rsidR="003C37C7" w:rsidRPr="00DB732C" w:rsidRDefault="003C37C7" w:rsidP="003C37C7">
          <w:pPr>
            <w:keepNext/>
            <w:keepLines/>
            <w:spacing w:before="240" w:line="259" w:lineRule="auto"/>
            <w:rPr>
              <w:b/>
              <w:bCs/>
              <w:sz w:val="22"/>
              <w:szCs w:val="22"/>
            </w:rPr>
          </w:pPr>
          <w:r w:rsidRPr="00DB732C">
            <w:rPr>
              <w:b/>
              <w:bCs/>
              <w:sz w:val="22"/>
              <w:szCs w:val="22"/>
            </w:rPr>
            <w:t>Spis treści</w:t>
          </w:r>
        </w:p>
        <w:p w14:paraId="3DBB5C10" w14:textId="61D76FC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hyperlink w:anchor="_Toc104305463" w:history="1">
            <w:r w:rsidRPr="006C75F2">
              <w:rPr>
                <w:b/>
                <w:bCs/>
                <w:noProof/>
                <w:u w:val="single"/>
              </w:rPr>
              <w:t>§ 1. Podstawa zawarcia Umowy</w:t>
            </w:r>
            <w:r w:rsidRPr="006C75F2">
              <w:rPr>
                <w:noProof/>
                <w:webHidden/>
              </w:rPr>
              <w:tab/>
            </w:r>
            <w:r w:rsidRPr="006C75F2">
              <w:rPr>
                <w:noProof/>
                <w:webHidden/>
              </w:rPr>
              <w:fldChar w:fldCharType="begin"/>
            </w:r>
            <w:r w:rsidRPr="006C75F2">
              <w:rPr>
                <w:noProof/>
                <w:webHidden/>
              </w:rPr>
              <w:instrText xml:space="preserve"> PAGEREF _Toc104305463 \h </w:instrText>
            </w:r>
            <w:r w:rsidRPr="006C75F2">
              <w:rPr>
                <w:noProof/>
                <w:webHidden/>
              </w:rPr>
            </w:r>
            <w:r w:rsidRPr="006C75F2">
              <w:rPr>
                <w:noProof/>
                <w:webHidden/>
              </w:rPr>
              <w:fldChar w:fldCharType="separate"/>
            </w:r>
            <w:r w:rsidR="005D6AEF">
              <w:rPr>
                <w:noProof/>
                <w:webHidden/>
              </w:rPr>
              <w:t>50</w:t>
            </w:r>
            <w:r w:rsidRPr="006C75F2">
              <w:rPr>
                <w:noProof/>
                <w:webHidden/>
              </w:rPr>
              <w:fldChar w:fldCharType="end"/>
            </w:r>
          </w:hyperlink>
        </w:p>
        <w:p w14:paraId="57C798FE" w14:textId="0131B13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6C75F2">
              <w:rPr>
                <w:b/>
                <w:bCs/>
                <w:noProof/>
                <w:u w:val="single"/>
              </w:rPr>
              <w:t>§ 2. Przedmiot Umowy</w:t>
            </w:r>
            <w:r w:rsidRPr="006C75F2">
              <w:rPr>
                <w:noProof/>
                <w:webHidden/>
              </w:rPr>
              <w:tab/>
            </w:r>
            <w:r w:rsidRPr="006C75F2">
              <w:rPr>
                <w:noProof/>
                <w:webHidden/>
              </w:rPr>
              <w:fldChar w:fldCharType="begin"/>
            </w:r>
            <w:r w:rsidRPr="006C75F2">
              <w:rPr>
                <w:noProof/>
                <w:webHidden/>
              </w:rPr>
              <w:instrText xml:space="preserve"> PAGEREF _Toc104305464 \h </w:instrText>
            </w:r>
            <w:r w:rsidRPr="006C75F2">
              <w:rPr>
                <w:noProof/>
                <w:webHidden/>
              </w:rPr>
            </w:r>
            <w:r w:rsidRPr="006C75F2">
              <w:rPr>
                <w:noProof/>
                <w:webHidden/>
              </w:rPr>
              <w:fldChar w:fldCharType="separate"/>
            </w:r>
            <w:r w:rsidR="005D6AEF">
              <w:rPr>
                <w:noProof/>
                <w:webHidden/>
              </w:rPr>
              <w:t>51</w:t>
            </w:r>
            <w:r w:rsidRPr="006C75F2">
              <w:rPr>
                <w:noProof/>
                <w:webHidden/>
              </w:rPr>
              <w:fldChar w:fldCharType="end"/>
            </w:r>
          </w:hyperlink>
        </w:p>
        <w:p w14:paraId="1F45378B" w14:textId="2CDD30B5"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6C75F2">
              <w:rPr>
                <w:b/>
                <w:bCs/>
                <w:noProof/>
                <w:u w:val="single"/>
              </w:rPr>
              <w:t>§ 3. Cena i sposób rozliczeń</w:t>
            </w:r>
            <w:r w:rsidRPr="006C75F2">
              <w:rPr>
                <w:noProof/>
                <w:webHidden/>
              </w:rPr>
              <w:tab/>
            </w:r>
            <w:r w:rsidRPr="006C75F2">
              <w:rPr>
                <w:noProof/>
                <w:webHidden/>
              </w:rPr>
              <w:fldChar w:fldCharType="begin"/>
            </w:r>
            <w:r w:rsidRPr="006C75F2">
              <w:rPr>
                <w:noProof/>
                <w:webHidden/>
              </w:rPr>
              <w:instrText xml:space="preserve"> PAGEREF _Toc104305465 \h </w:instrText>
            </w:r>
            <w:r w:rsidRPr="006C75F2">
              <w:rPr>
                <w:noProof/>
                <w:webHidden/>
              </w:rPr>
            </w:r>
            <w:r w:rsidRPr="006C75F2">
              <w:rPr>
                <w:noProof/>
                <w:webHidden/>
              </w:rPr>
              <w:fldChar w:fldCharType="separate"/>
            </w:r>
            <w:r w:rsidR="005D6AEF">
              <w:rPr>
                <w:noProof/>
                <w:webHidden/>
              </w:rPr>
              <w:t>51</w:t>
            </w:r>
            <w:r w:rsidRPr="006C75F2">
              <w:rPr>
                <w:noProof/>
                <w:webHidden/>
              </w:rPr>
              <w:fldChar w:fldCharType="end"/>
            </w:r>
          </w:hyperlink>
        </w:p>
        <w:p w14:paraId="3D709F38" w14:textId="3D41035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6C75F2">
              <w:rPr>
                <w:b/>
                <w:bCs/>
                <w:noProof/>
                <w:u w:val="single"/>
              </w:rPr>
              <w:t>§ 4. Fakturowanie i płatności</w:t>
            </w:r>
            <w:r w:rsidRPr="006C75F2">
              <w:rPr>
                <w:noProof/>
                <w:webHidden/>
              </w:rPr>
              <w:tab/>
            </w:r>
            <w:r w:rsidRPr="006C75F2">
              <w:rPr>
                <w:noProof/>
                <w:webHidden/>
              </w:rPr>
              <w:fldChar w:fldCharType="begin"/>
            </w:r>
            <w:r w:rsidRPr="006C75F2">
              <w:rPr>
                <w:noProof/>
                <w:webHidden/>
              </w:rPr>
              <w:instrText xml:space="preserve"> PAGEREF _Toc104305466 \h </w:instrText>
            </w:r>
            <w:r w:rsidRPr="006C75F2">
              <w:rPr>
                <w:noProof/>
                <w:webHidden/>
              </w:rPr>
            </w:r>
            <w:r w:rsidRPr="006C75F2">
              <w:rPr>
                <w:noProof/>
                <w:webHidden/>
              </w:rPr>
              <w:fldChar w:fldCharType="separate"/>
            </w:r>
            <w:r w:rsidR="005D6AEF">
              <w:rPr>
                <w:noProof/>
                <w:webHidden/>
              </w:rPr>
              <w:t>51</w:t>
            </w:r>
            <w:r w:rsidRPr="006C75F2">
              <w:rPr>
                <w:noProof/>
                <w:webHidden/>
              </w:rPr>
              <w:fldChar w:fldCharType="end"/>
            </w:r>
          </w:hyperlink>
        </w:p>
        <w:p w14:paraId="24990B60" w14:textId="059AE30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6C75F2">
              <w:rPr>
                <w:b/>
                <w:bCs/>
                <w:noProof/>
                <w:u w:val="single"/>
              </w:rPr>
              <w:t>§ 5. Termin realizacji</w:t>
            </w:r>
            <w:r w:rsidRPr="006C75F2">
              <w:rPr>
                <w:noProof/>
                <w:webHidden/>
              </w:rPr>
              <w:tab/>
            </w:r>
            <w:r w:rsidRPr="006C75F2">
              <w:rPr>
                <w:noProof/>
                <w:webHidden/>
              </w:rPr>
              <w:fldChar w:fldCharType="begin"/>
            </w:r>
            <w:r w:rsidRPr="006C75F2">
              <w:rPr>
                <w:noProof/>
                <w:webHidden/>
              </w:rPr>
              <w:instrText xml:space="preserve"> PAGEREF _Toc104305467 \h </w:instrText>
            </w:r>
            <w:r w:rsidRPr="006C75F2">
              <w:rPr>
                <w:noProof/>
                <w:webHidden/>
              </w:rPr>
            </w:r>
            <w:r w:rsidRPr="006C75F2">
              <w:rPr>
                <w:noProof/>
                <w:webHidden/>
              </w:rPr>
              <w:fldChar w:fldCharType="separate"/>
            </w:r>
            <w:r w:rsidR="005D6AEF">
              <w:rPr>
                <w:noProof/>
                <w:webHidden/>
              </w:rPr>
              <w:t>53</w:t>
            </w:r>
            <w:r w:rsidRPr="006C75F2">
              <w:rPr>
                <w:noProof/>
                <w:webHidden/>
              </w:rPr>
              <w:fldChar w:fldCharType="end"/>
            </w:r>
          </w:hyperlink>
        </w:p>
        <w:p w14:paraId="1E562829" w14:textId="41CC73A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6C75F2">
              <w:rPr>
                <w:b/>
                <w:bCs/>
                <w:noProof/>
                <w:u w:val="single"/>
              </w:rPr>
              <w:t>§ 6. Szczególne obowiązki Wykonawcy</w:t>
            </w:r>
            <w:r w:rsidRPr="006C75F2">
              <w:rPr>
                <w:noProof/>
                <w:webHidden/>
              </w:rPr>
              <w:tab/>
            </w:r>
            <w:r w:rsidRPr="006C75F2">
              <w:rPr>
                <w:noProof/>
                <w:webHidden/>
              </w:rPr>
              <w:fldChar w:fldCharType="begin"/>
            </w:r>
            <w:r w:rsidRPr="006C75F2">
              <w:rPr>
                <w:noProof/>
                <w:webHidden/>
              </w:rPr>
              <w:instrText xml:space="preserve"> PAGEREF _Toc104305468 \h </w:instrText>
            </w:r>
            <w:r w:rsidRPr="006C75F2">
              <w:rPr>
                <w:noProof/>
                <w:webHidden/>
              </w:rPr>
            </w:r>
            <w:r w:rsidRPr="006C75F2">
              <w:rPr>
                <w:noProof/>
                <w:webHidden/>
              </w:rPr>
              <w:fldChar w:fldCharType="separate"/>
            </w:r>
            <w:r w:rsidR="005D6AEF">
              <w:rPr>
                <w:noProof/>
                <w:webHidden/>
              </w:rPr>
              <w:t>53</w:t>
            </w:r>
            <w:r w:rsidRPr="006C75F2">
              <w:rPr>
                <w:noProof/>
                <w:webHidden/>
              </w:rPr>
              <w:fldChar w:fldCharType="end"/>
            </w:r>
          </w:hyperlink>
        </w:p>
        <w:p w14:paraId="6A4F6EE7" w14:textId="75EEEB52"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6C75F2">
              <w:rPr>
                <w:b/>
                <w:bCs/>
                <w:noProof/>
                <w:u w:val="single"/>
              </w:rPr>
              <w:t>§ 7. Wymagania dotyczące zatrudnienia</w:t>
            </w:r>
            <w:r w:rsidRPr="006C75F2">
              <w:rPr>
                <w:noProof/>
                <w:webHidden/>
              </w:rPr>
              <w:tab/>
            </w:r>
            <w:r w:rsidRPr="006C75F2">
              <w:rPr>
                <w:noProof/>
                <w:webHidden/>
              </w:rPr>
              <w:fldChar w:fldCharType="begin"/>
            </w:r>
            <w:r w:rsidRPr="006C75F2">
              <w:rPr>
                <w:noProof/>
                <w:webHidden/>
              </w:rPr>
              <w:instrText xml:space="preserve"> PAGEREF _Toc104305469 \h </w:instrText>
            </w:r>
            <w:r w:rsidRPr="006C75F2">
              <w:rPr>
                <w:noProof/>
                <w:webHidden/>
              </w:rPr>
            </w:r>
            <w:r w:rsidRPr="006C75F2">
              <w:rPr>
                <w:noProof/>
                <w:webHidden/>
              </w:rPr>
              <w:fldChar w:fldCharType="separate"/>
            </w:r>
            <w:r w:rsidR="005D6AEF">
              <w:rPr>
                <w:noProof/>
                <w:webHidden/>
              </w:rPr>
              <w:t>53</w:t>
            </w:r>
            <w:r w:rsidRPr="006C75F2">
              <w:rPr>
                <w:noProof/>
                <w:webHidden/>
              </w:rPr>
              <w:fldChar w:fldCharType="end"/>
            </w:r>
          </w:hyperlink>
        </w:p>
        <w:p w14:paraId="045E9519" w14:textId="0331825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6C75F2">
              <w:rPr>
                <w:b/>
                <w:bCs/>
                <w:noProof/>
                <w:u w:val="single"/>
              </w:rPr>
              <w:t>§ 8. Podwykonawstwo</w:t>
            </w:r>
            <w:r w:rsidRPr="006C75F2">
              <w:rPr>
                <w:noProof/>
                <w:webHidden/>
              </w:rPr>
              <w:tab/>
            </w:r>
            <w:r w:rsidRPr="006C75F2">
              <w:rPr>
                <w:noProof/>
                <w:webHidden/>
              </w:rPr>
              <w:fldChar w:fldCharType="begin"/>
            </w:r>
            <w:r w:rsidRPr="006C75F2">
              <w:rPr>
                <w:noProof/>
                <w:webHidden/>
              </w:rPr>
              <w:instrText xml:space="preserve"> PAGEREF _Toc104305470 \h </w:instrText>
            </w:r>
            <w:r w:rsidRPr="006C75F2">
              <w:rPr>
                <w:noProof/>
                <w:webHidden/>
              </w:rPr>
            </w:r>
            <w:r w:rsidRPr="006C75F2">
              <w:rPr>
                <w:noProof/>
                <w:webHidden/>
              </w:rPr>
              <w:fldChar w:fldCharType="separate"/>
            </w:r>
            <w:r w:rsidR="005D6AEF">
              <w:rPr>
                <w:noProof/>
                <w:webHidden/>
              </w:rPr>
              <w:t>54</w:t>
            </w:r>
            <w:r w:rsidRPr="006C75F2">
              <w:rPr>
                <w:noProof/>
                <w:webHidden/>
              </w:rPr>
              <w:fldChar w:fldCharType="end"/>
            </w:r>
          </w:hyperlink>
        </w:p>
        <w:p w14:paraId="3B8A9941" w14:textId="4EAA7C55"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6C75F2">
              <w:rPr>
                <w:b/>
                <w:bCs/>
                <w:noProof/>
                <w:u w:val="single"/>
              </w:rPr>
              <w:t>§ 9. Nadzór i koordynacja</w:t>
            </w:r>
            <w:r w:rsidRPr="006C75F2">
              <w:rPr>
                <w:noProof/>
                <w:webHidden/>
              </w:rPr>
              <w:tab/>
            </w:r>
            <w:r w:rsidRPr="006C75F2">
              <w:rPr>
                <w:noProof/>
                <w:webHidden/>
              </w:rPr>
              <w:fldChar w:fldCharType="begin"/>
            </w:r>
            <w:r w:rsidRPr="006C75F2">
              <w:rPr>
                <w:noProof/>
                <w:webHidden/>
              </w:rPr>
              <w:instrText xml:space="preserve"> PAGEREF _Toc104305471 \h </w:instrText>
            </w:r>
            <w:r w:rsidRPr="006C75F2">
              <w:rPr>
                <w:noProof/>
                <w:webHidden/>
              </w:rPr>
            </w:r>
            <w:r w:rsidRPr="006C75F2">
              <w:rPr>
                <w:noProof/>
                <w:webHidden/>
              </w:rPr>
              <w:fldChar w:fldCharType="separate"/>
            </w:r>
            <w:r w:rsidR="005D6AEF">
              <w:rPr>
                <w:noProof/>
                <w:webHidden/>
              </w:rPr>
              <w:t>55</w:t>
            </w:r>
            <w:r w:rsidRPr="006C75F2">
              <w:rPr>
                <w:noProof/>
                <w:webHidden/>
              </w:rPr>
              <w:fldChar w:fldCharType="end"/>
            </w:r>
          </w:hyperlink>
        </w:p>
        <w:p w14:paraId="4F261CCB" w14:textId="67FF1D6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6C75F2">
              <w:rPr>
                <w:b/>
                <w:bCs/>
                <w:noProof/>
                <w:u w:val="single"/>
              </w:rPr>
              <w:t>§ 10. Badania kontrolne (Audyt)</w:t>
            </w:r>
            <w:r w:rsidRPr="006C75F2">
              <w:rPr>
                <w:noProof/>
                <w:webHidden/>
              </w:rPr>
              <w:tab/>
            </w:r>
            <w:r w:rsidRPr="006C75F2">
              <w:rPr>
                <w:noProof/>
                <w:webHidden/>
              </w:rPr>
              <w:fldChar w:fldCharType="begin"/>
            </w:r>
            <w:r w:rsidRPr="006C75F2">
              <w:rPr>
                <w:noProof/>
                <w:webHidden/>
              </w:rPr>
              <w:instrText xml:space="preserve"> PAGEREF _Toc104305472 \h </w:instrText>
            </w:r>
            <w:r w:rsidRPr="006C75F2">
              <w:rPr>
                <w:noProof/>
                <w:webHidden/>
              </w:rPr>
            </w:r>
            <w:r w:rsidRPr="006C75F2">
              <w:rPr>
                <w:noProof/>
                <w:webHidden/>
              </w:rPr>
              <w:fldChar w:fldCharType="separate"/>
            </w:r>
            <w:r w:rsidR="005D6AEF">
              <w:rPr>
                <w:noProof/>
                <w:webHidden/>
              </w:rPr>
              <w:t>55</w:t>
            </w:r>
            <w:r w:rsidRPr="006C75F2">
              <w:rPr>
                <w:noProof/>
                <w:webHidden/>
              </w:rPr>
              <w:fldChar w:fldCharType="end"/>
            </w:r>
          </w:hyperlink>
        </w:p>
        <w:p w14:paraId="042B6AD8" w14:textId="527E1CD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6C75F2">
              <w:rPr>
                <w:b/>
                <w:bCs/>
                <w:noProof/>
                <w:u w:val="single"/>
              </w:rPr>
              <w:t>§ 11. Kary umowne i odpowiedzialność</w:t>
            </w:r>
            <w:r w:rsidRPr="006C75F2">
              <w:rPr>
                <w:noProof/>
                <w:webHidden/>
              </w:rPr>
              <w:tab/>
            </w:r>
            <w:r w:rsidRPr="006C75F2">
              <w:rPr>
                <w:noProof/>
                <w:webHidden/>
              </w:rPr>
              <w:fldChar w:fldCharType="begin"/>
            </w:r>
            <w:r w:rsidRPr="006C75F2">
              <w:rPr>
                <w:noProof/>
                <w:webHidden/>
              </w:rPr>
              <w:instrText xml:space="preserve"> PAGEREF _Toc104305473 \h </w:instrText>
            </w:r>
            <w:r w:rsidRPr="006C75F2">
              <w:rPr>
                <w:noProof/>
                <w:webHidden/>
              </w:rPr>
            </w:r>
            <w:r w:rsidRPr="006C75F2">
              <w:rPr>
                <w:noProof/>
                <w:webHidden/>
              </w:rPr>
              <w:fldChar w:fldCharType="separate"/>
            </w:r>
            <w:r w:rsidR="005D6AEF">
              <w:rPr>
                <w:noProof/>
                <w:webHidden/>
              </w:rPr>
              <w:t>56</w:t>
            </w:r>
            <w:r w:rsidRPr="006C75F2">
              <w:rPr>
                <w:noProof/>
                <w:webHidden/>
              </w:rPr>
              <w:fldChar w:fldCharType="end"/>
            </w:r>
          </w:hyperlink>
        </w:p>
        <w:p w14:paraId="10AEA4CE" w14:textId="740D41C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6C75F2">
              <w:rPr>
                <w:b/>
                <w:bCs/>
                <w:noProof/>
                <w:u w:val="single"/>
              </w:rPr>
              <w:t>§ 12. Rozwiązanie, odstąpienie lub wypowiedzenie Umowy</w:t>
            </w:r>
            <w:r w:rsidRPr="006C75F2">
              <w:rPr>
                <w:noProof/>
                <w:webHidden/>
              </w:rPr>
              <w:tab/>
            </w:r>
            <w:r w:rsidRPr="006C75F2">
              <w:rPr>
                <w:noProof/>
                <w:webHidden/>
              </w:rPr>
              <w:fldChar w:fldCharType="begin"/>
            </w:r>
            <w:r w:rsidRPr="006C75F2">
              <w:rPr>
                <w:noProof/>
                <w:webHidden/>
              </w:rPr>
              <w:instrText xml:space="preserve"> PAGEREF _Toc104305474 \h </w:instrText>
            </w:r>
            <w:r w:rsidRPr="006C75F2">
              <w:rPr>
                <w:noProof/>
                <w:webHidden/>
              </w:rPr>
            </w:r>
            <w:r w:rsidRPr="006C75F2">
              <w:rPr>
                <w:noProof/>
                <w:webHidden/>
              </w:rPr>
              <w:fldChar w:fldCharType="separate"/>
            </w:r>
            <w:r w:rsidR="005D6AEF">
              <w:rPr>
                <w:noProof/>
                <w:webHidden/>
              </w:rPr>
              <w:t>58</w:t>
            </w:r>
            <w:r w:rsidRPr="006C75F2">
              <w:rPr>
                <w:noProof/>
                <w:webHidden/>
              </w:rPr>
              <w:fldChar w:fldCharType="end"/>
            </w:r>
          </w:hyperlink>
        </w:p>
        <w:p w14:paraId="16F53F7E" w14:textId="5ADDC0B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6C75F2">
              <w:rPr>
                <w:b/>
                <w:bCs/>
                <w:noProof/>
                <w:u w:val="single"/>
              </w:rPr>
              <w:t>§ 13. Zmiany Umowy</w:t>
            </w:r>
            <w:r w:rsidRPr="006C75F2">
              <w:rPr>
                <w:noProof/>
                <w:webHidden/>
              </w:rPr>
              <w:tab/>
            </w:r>
            <w:r w:rsidRPr="006C75F2">
              <w:rPr>
                <w:noProof/>
                <w:webHidden/>
              </w:rPr>
              <w:fldChar w:fldCharType="begin"/>
            </w:r>
            <w:r w:rsidRPr="006C75F2">
              <w:rPr>
                <w:noProof/>
                <w:webHidden/>
              </w:rPr>
              <w:instrText xml:space="preserve"> PAGEREF _Toc104305475 \h </w:instrText>
            </w:r>
            <w:r w:rsidRPr="006C75F2">
              <w:rPr>
                <w:noProof/>
                <w:webHidden/>
              </w:rPr>
            </w:r>
            <w:r w:rsidRPr="006C75F2">
              <w:rPr>
                <w:noProof/>
                <w:webHidden/>
              </w:rPr>
              <w:fldChar w:fldCharType="separate"/>
            </w:r>
            <w:r w:rsidR="005D6AEF">
              <w:rPr>
                <w:noProof/>
                <w:webHidden/>
              </w:rPr>
              <w:t>59</w:t>
            </w:r>
            <w:r w:rsidRPr="006C75F2">
              <w:rPr>
                <w:noProof/>
                <w:webHidden/>
              </w:rPr>
              <w:fldChar w:fldCharType="end"/>
            </w:r>
          </w:hyperlink>
        </w:p>
        <w:p w14:paraId="59917148" w14:textId="2ED545F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6C75F2">
              <w:rPr>
                <w:b/>
                <w:bCs/>
                <w:noProof/>
                <w:u w:val="single"/>
              </w:rPr>
              <w:t>§ 14. Ochrona danych osobowych</w:t>
            </w:r>
            <w:r w:rsidRPr="006C75F2">
              <w:rPr>
                <w:noProof/>
                <w:webHidden/>
              </w:rPr>
              <w:tab/>
            </w:r>
            <w:r w:rsidRPr="006C75F2">
              <w:rPr>
                <w:noProof/>
                <w:webHidden/>
              </w:rPr>
              <w:fldChar w:fldCharType="begin"/>
            </w:r>
            <w:r w:rsidRPr="006C75F2">
              <w:rPr>
                <w:noProof/>
                <w:webHidden/>
              </w:rPr>
              <w:instrText xml:space="preserve"> PAGEREF _Toc104305476 \h </w:instrText>
            </w:r>
            <w:r w:rsidRPr="006C75F2">
              <w:rPr>
                <w:noProof/>
                <w:webHidden/>
              </w:rPr>
            </w:r>
            <w:r w:rsidRPr="006C75F2">
              <w:rPr>
                <w:noProof/>
                <w:webHidden/>
              </w:rPr>
              <w:fldChar w:fldCharType="separate"/>
            </w:r>
            <w:r w:rsidR="005D6AEF">
              <w:rPr>
                <w:noProof/>
                <w:webHidden/>
              </w:rPr>
              <w:t>60</w:t>
            </w:r>
            <w:r w:rsidRPr="006C75F2">
              <w:rPr>
                <w:noProof/>
                <w:webHidden/>
              </w:rPr>
              <w:fldChar w:fldCharType="end"/>
            </w:r>
          </w:hyperlink>
        </w:p>
        <w:p w14:paraId="3BB3ACF3" w14:textId="1284417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6C75F2">
              <w:rPr>
                <w:b/>
                <w:bCs/>
                <w:noProof/>
                <w:u w:val="single"/>
              </w:rPr>
              <w:t>§ 15. Ochrona tajemnic przedsiębiorcy, zachowanie poufności</w:t>
            </w:r>
            <w:r w:rsidRPr="006C75F2">
              <w:rPr>
                <w:noProof/>
                <w:webHidden/>
              </w:rPr>
              <w:tab/>
            </w:r>
            <w:r w:rsidRPr="006C75F2">
              <w:rPr>
                <w:noProof/>
                <w:webHidden/>
              </w:rPr>
              <w:fldChar w:fldCharType="begin"/>
            </w:r>
            <w:r w:rsidRPr="006C75F2">
              <w:rPr>
                <w:noProof/>
                <w:webHidden/>
              </w:rPr>
              <w:instrText xml:space="preserve"> PAGEREF _Toc104305477 \h </w:instrText>
            </w:r>
            <w:r w:rsidRPr="006C75F2">
              <w:rPr>
                <w:noProof/>
                <w:webHidden/>
              </w:rPr>
            </w:r>
            <w:r w:rsidRPr="006C75F2">
              <w:rPr>
                <w:noProof/>
                <w:webHidden/>
              </w:rPr>
              <w:fldChar w:fldCharType="separate"/>
            </w:r>
            <w:r w:rsidR="005D6AEF">
              <w:rPr>
                <w:noProof/>
                <w:webHidden/>
              </w:rPr>
              <w:t>61</w:t>
            </w:r>
            <w:r w:rsidRPr="006C75F2">
              <w:rPr>
                <w:noProof/>
                <w:webHidden/>
              </w:rPr>
              <w:fldChar w:fldCharType="end"/>
            </w:r>
          </w:hyperlink>
        </w:p>
        <w:p w14:paraId="76FEBF4A" w14:textId="4D996B70"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6C75F2">
              <w:rPr>
                <w:b/>
                <w:bCs/>
                <w:noProof/>
                <w:u w:val="single"/>
              </w:rPr>
              <w:t>§ 16. Zasady etyki</w:t>
            </w:r>
            <w:r w:rsidRPr="006C75F2">
              <w:rPr>
                <w:noProof/>
                <w:webHidden/>
              </w:rPr>
              <w:tab/>
            </w:r>
            <w:r w:rsidRPr="006C75F2">
              <w:rPr>
                <w:noProof/>
                <w:webHidden/>
              </w:rPr>
              <w:fldChar w:fldCharType="begin"/>
            </w:r>
            <w:r w:rsidRPr="006C75F2">
              <w:rPr>
                <w:noProof/>
                <w:webHidden/>
              </w:rPr>
              <w:instrText xml:space="preserve"> PAGEREF _Toc104305478 \h </w:instrText>
            </w:r>
            <w:r w:rsidRPr="006C75F2">
              <w:rPr>
                <w:noProof/>
                <w:webHidden/>
              </w:rPr>
            </w:r>
            <w:r w:rsidRPr="006C75F2">
              <w:rPr>
                <w:noProof/>
                <w:webHidden/>
              </w:rPr>
              <w:fldChar w:fldCharType="separate"/>
            </w:r>
            <w:r w:rsidR="005D6AEF">
              <w:rPr>
                <w:noProof/>
                <w:webHidden/>
              </w:rPr>
              <w:t>62</w:t>
            </w:r>
            <w:r w:rsidRPr="006C75F2">
              <w:rPr>
                <w:noProof/>
                <w:webHidden/>
              </w:rPr>
              <w:fldChar w:fldCharType="end"/>
            </w:r>
          </w:hyperlink>
        </w:p>
        <w:p w14:paraId="25FD71FF" w14:textId="61032E1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6C75F2">
              <w:rPr>
                <w:b/>
                <w:bCs/>
                <w:noProof/>
                <w:u w:val="single"/>
              </w:rPr>
              <w:t>§ 17. Nadzór wynikający z zarządzania środowiskowego</w:t>
            </w:r>
            <w:r w:rsidRPr="006C75F2">
              <w:rPr>
                <w:noProof/>
                <w:webHidden/>
              </w:rPr>
              <w:tab/>
            </w:r>
            <w:r w:rsidRPr="006C75F2">
              <w:rPr>
                <w:noProof/>
                <w:webHidden/>
              </w:rPr>
              <w:fldChar w:fldCharType="begin"/>
            </w:r>
            <w:r w:rsidRPr="006C75F2">
              <w:rPr>
                <w:noProof/>
                <w:webHidden/>
              </w:rPr>
              <w:instrText xml:space="preserve"> PAGEREF _Toc104305479 \h </w:instrText>
            </w:r>
            <w:r w:rsidRPr="006C75F2">
              <w:rPr>
                <w:noProof/>
                <w:webHidden/>
              </w:rPr>
            </w:r>
            <w:r w:rsidRPr="006C75F2">
              <w:rPr>
                <w:noProof/>
                <w:webHidden/>
              </w:rPr>
              <w:fldChar w:fldCharType="separate"/>
            </w:r>
            <w:r w:rsidR="005D6AEF">
              <w:rPr>
                <w:noProof/>
                <w:webHidden/>
              </w:rPr>
              <w:t>62</w:t>
            </w:r>
            <w:r w:rsidRPr="006C75F2">
              <w:rPr>
                <w:noProof/>
                <w:webHidden/>
              </w:rPr>
              <w:fldChar w:fldCharType="end"/>
            </w:r>
          </w:hyperlink>
        </w:p>
        <w:p w14:paraId="070AFDB6" w14:textId="522A945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6C75F2">
              <w:rPr>
                <w:b/>
                <w:bCs/>
                <w:noProof/>
                <w:u w:val="single"/>
              </w:rPr>
              <w:t>§ 18. Siła wyższa</w:t>
            </w:r>
            <w:r w:rsidRPr="006C75F2">
              <w:rPr>
                <w:noProof/>
                <w:webHidden/>
              </w:rPr>
              <w:tab/>
            </w:r>
            <w:r w:rsidRPr="006C75F2">
              <w:rPr>
                <w:noProof/>
                <w:webHidden/>
              </w:rPr>
              <w:fldChar w:fldCharType="begin"/>
            </w:r>
            <w:r w:rsidRPr="006C75F2">
              <w:rPr>
                <w:noProof/>
                <w:webHidden/>
              </w:rPr>
              <w:instrText xml:space="preserve"> PAGEREF _Toc104305480 \h </w:instrText>
            </w:r>
            <w:r w:rsidRPr="006C75F2">
              <w:rPr>
                <w:noProof/>
                <w:webHidden/>
              </w:rPr>
            </w:r>
            <w:r w:rsidRPr="006C75F2">
              <w:rPr>
                <w:noProof/>
                <w:webHidden/>
              </w:rPr>
              <w:fldChar w:fldCharType="separate"/>
            </w:r>
            <w:r w:rsidR="005D6AEF">
              <w:rPr>
                <w:noProof/>
                <w:webHidden/>
              </w:rPr>
              <w:t>62</w:t>
            </w:r>
            <w:r w:rsidRPr="006C75F2">
              <w:rPr>
                <w:noProof/>
                <w:webHidden/>
              </w:rPr>
              <w:fldChar w:fldCharType="end"/>
            </w:r>
          </w:hyperlink>
        </w:p>
        <w:p w14:paraId="4BB3D9D3" w14:textId="2E3F202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6C75F2">
              <w:rPr>
                <w:b/>
                <w:bCs/>
                <w:noProof/>
                <w:u w:val="single"/>
              </w:rPr>
              <w:t>§ 19. Postanowienia końcowe</w:t>
            </w:r>
            <w:r w:rsidRPr="006C75F2">
              <w:rPr>
                <w:noProof/>
                <w:webHidden/>
              </w:rPr>
              <w:tab/>
            </w:r>
            <w:r w:rsidRPr="006C75F2">
              <w:rPr>
                <w:noProof/>
                <w:webHidden/>
              </w:rPr>
              <w:fldChar w:fldCharType="begin"/>
            </w:r>
            <w:r w:rsidRPr="006C75F2">
              <w:rPr>
                <w:noProof/>
                <w:webHidden/>
              </w:rPr>
              <w:instrText xml:space="preserve"> PAGEREF _Toc104305481 \h </w:instrText>
            </w:r>
            <w:r w:rsidRPr="006C75F2">
              <w:rPr>
                <w:noProof/>
                <w:webHidden/>
              </w:rPr>
            </w:r>
            <w:r w:rsidRPr="006C75F2">
              <w:rPr>
                <w:noProof/>
                <w:webHidden/>
              </w:rPr>
              <w:fldChar w:fldCharType="separate"/>
            </w:r>
            <w:r w:rsidR="005D6AEF">
              <w:rPr>
                <w:noProof/>
                <w:webHidden/>
              </w:rPr>
              <w:t>63</w:t>
            </w:r>
            <w:r w:rsidRPr="006C75F2">
              <w:rPr>
                <w:noProof/>
                <w:webHidden/>
              </w:rPr>
              <w:fldChar w:fldCharType="end"/>
            </w:r>
          </w:hyperlink>
        </w:p>
        <w:p w14:paraId="4DB86205" w14:textId="15B57F19"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6C75F2">
              <w:rPr>
                <w:b/>
                <w:bCs/>
                <w:noProof/>
                <w:u w:val="single"/>
              </w:rPr>
              <w:t>Załącznik nr 1 do Umowy - Szczegółowy Opis Przedmiotu Zamówienia (zgodny z Załącznikiem nr 1 do SWZ)</w:t>
            </w:r>
            <w:r w:rsidRPr="006C75F2">
              <w:rPr>
                <w:noProof/>
                <w:webHidden/>
              </w:rPr>
              <w:tab/>
            </w:r>
            <w:r w:rsidRPr="006C75F2">
              <w:rPr>
                <w:noProof/>
                <w:webHidden/>
              </w:rPr>
              <w:fldChar w:fldCharType="begin"/>
            </w:r>
            <w:r w:rsidRPr="006C75F2">
              <w:rPr>
                <w:noProof/>
                <w:webHidden/>
              </w:rPr>
              <w:instrText xml:space="preserve"> PAGEREF _Toc104305482 \h </w:instrText>
            </w:r>
            <w:r w:rsidRPr="006C75F2">
              <w:rPr>
                <w:noProof/>
                <w:webHidden/>
              </w:rPr>
            </w:r>
            <w:r w:rsidRPr="006C75F2">
              <w:rPr>
                <w:noProof/>
                <w:webHidden/>
              </w:rPr>
              <w:fldChar w:fldCharType="separate"/>
            </w:r>
            <w:r w:rsidR="005D6AEF">
              <w:rPr>
                <w:noProof/>
                <w:webHidden/>
              </w:rPr>
              <w:t>64</w:t>
            </w:r>
            <w:r w:rsidRPr="006C75F2">
              <w:rPr>
                <w:noProof/>
                <w:webHidden/>
              </w:rPr>
              <w:fldChar w:fldCharType="end"/>
            </w:r>
          </w:hyperlink>
        </w:p>
        <w:p w14:paraId="35954903" w14:textId="2D70936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6C75F2">
              <w:rPr>
                <w:b/>
                <w:bCs/>
                <w:noProof/>
                <w:u w:val="single"/>
              </w:rPr>
              <w:t>Załącznik nr 2 do Umowy – Ochrona danych osobowych</w:t>
            </w:r>
            <w:r w:rsidRPr="006C75F2">
              <w:rPr>
                <w:noProof/>
                <w:webHidden/>
              </w:rPr>
              <w:tab/>
            </w:r>
            <w:r w:rsidRPr="006C75F2">
              <w:rPr>
                <w:noProof/>
                <w:webHidden/>
              </w:rPr>
              <w:fldChar w:fldCharType="begin"/>
            </w:r>
            <w:r w:rsidRPr="006C75F2">
              <w:rPr>
                <w:noProof/>
                <w:webHidden/>
              </w:rPr>
              <w:instrText xml:space="preserve"> PAGEREF _Toc104305483 \h </w:instrText>
            </w:r>
            <w:r w:rsidRPr="006C75F2">
              <w:rPr>
                <w:noProof/>
                <w:webHidden/>
              </w:rPr>
            </w:r>
            <w:r w:rsidRPr="006C75F2">
              <w:rPr>
                <w:noProof/>
                <w:webHidden/>
              </w:rPr>
              <w:fldChar w:fldCharType="separate"/>
            </w:r>
            <w:r w:rsidR="005D6AEF">
              <w:rPr>
                <w:noProof/>
                <w:webHidden/>
              </w:rPr>
              <w:t>65</w:t>
            </w:r>
            <w:r w:rsidRPr="006C75F2">
              <w:rPr>
                <w:noProof/>
                <w:webHidden/>
              </w:rPr>
              <w:fldChar w:fldCharType="end"/>
            </w:r>
          </w:hyperlink>
        </w:p>
        <w:p w14:paraId="3B1EC0D9" w14:textId="4689D41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6C75F2">
              <w:rPr>
                <w:b/>
                <w:bCs/>
                <w:noProof/>
                <w:u w:val="single"/>
              </w:rPr>
              <w:t>Załącznik nr 3 do Umowy – Oświadczenie Wykonawcy o statusie przedsiębiorcy</w:t>
            </w:r>
            <w:r w:rsidRPr="006C75F2">
              <w:rPr>
                <w:noProof/>
                <w:webHidden/>
              </w:rPr>
              <w:tab/>
            </w:r>
            <w:r w:rsidRPr="006C75F2">
              <w:rPr>
                <w:noProof/>
                <w:webHidden/>
              </w:rPr>
              <w:fldChar w:fldCharType="begin"/>
            </w:r>
            <w:r w:rsidRPr="006C75F2">
              <w:rPr>
                <w:noProof/>
                <w:webHidden/>
              </w:rPr>
              <w:instrText xml:space="preserve"> PAGEREF _Toc104305484 \h </w:instrText>
            </w:r>
            <w:r w:rsidRPr="006C75F2">
              <w:rPr>
                <w:noProof/>
                <w:webHidden/>
              </w:rPr>
            </w:r>
            <w:r w:rsidRPr="006C75F2">
              <w:rPr>
                <w:noProof/>
                <w:webHidden/>
              </w:rPr>
              <w:fldChar w:fldCharType="separate"/>
            </w:r>
            <w:r w:rsidR="005D6AEF">
              <w:rPr>
                <w:noProof/>
                <w:webHidden/>
              </w:rPr>
              <w:t>66</w:t>
            </w:r>
            <w:r w:rsidRPr="006C75F2">
              <w:rPr>
                <w:noProof/>
                <w:webHidden/>
              </w:rPr>
              <w:fldChar w:fldCharType="end"/>
            </w:r>
          </w:hyperlink>
        </w:p>
        <w:p w14:paraId="11DFC7AC" w14:textId="1C6D1CE1" w:rsidR="003C37C7" w:rsidRPr="0009018F" w:rsidRDefault="003C37C7" w:rsidP="003C37C7">
          <w:pPr>
            <w:rPr>
              <w:b/>
              <w:bCs/>
              <w:sz w:val="22"/>
              <w:szCs w:val="22"/>
            </w:rPr>
          </w:pPr>
          <w:r w:rsidRPr="006C75F2">
            <w:rPr>
              <w:sz w:val="22"/>
              <w:szCs w:val="22"/>
            </w:rPr>
            <w:fldChar w:fldCharType="end"/>
          </w:r>
        </w:p>
      </w:sdtContent>
    </w:sdt>
    <w:bookmarkEnd w:id="96" w:displacedByCustomXml="prev"/>
    <w:p w14:paraId="29ED212A" w14:textId="77777777" w:rsidR="00507607" w:rsidRDefault="00507607" w:rsidP="003C37C7">
      <w:pPr>
        <w:keepNext/>
        <w:ind w:left="432"/>
        <w:jc w:val="center"/>
        <w:outlineLvl w:val="0"/>
        <w:rPr>
          <w:b/>
          <w:bCs/>
          <w:sz w:val="24"/>
          <w:szCs w:val="24"/>
        </w:rPr>
      </w:pPr>
      <w:bookmarkStart w:id="97" w:name="_Toc64016200"/>
      <w:bookmarkStart w:id="98" w:name="_Toc104305463"/>
      <w:bookmarkStart w:id="99" w:name="_Toc106799412"/>
      <w:bookmarkStart w:id="100" w:name="_Hlk67825483"/>
    </w:p>
    <w:p w14:paraId="64316933" w14:textId="77777777" w:rsidR="00507607" w:rsidRDefault="00507607" w:rsidP="003C37C7">
      <w:pPr>
        <w:keepNext/>
        <w:ind w:left="432"/>
        <w:jc w:val="center"/>
        <w:outlineLvl w:val="0"/>
        <w:rPr>
          <w:b/>
          <w:bCs/>
          <w:sz w:val="24"/>
          <w:szCs w:val="24"/>
        </w:rPr>
      </w:pPr>
    </w:p>
    <w:p w14:paraId="7C963085" w14:textId="77777777" w:rsidR="00507607" w:rsidRDefault="00507607" w:rsidP="003C37C7">
      <w:pPr>
        <w:keepNext/>
        <w:ind w:left="432"/>
        <w:jc w:val="center"/>
        <w:outlineLvl w:val="0"/>
        <w:rPr>
          <w:b/>
          <w:bCs/>
          <w:sz w:val="24"/>
          <w:szCs w:val="24"/>
        </w:rPr>
      </w:pPr>
    </w:p>
    <w:p w14:paraId="5A15051A" w14:textId="77777777" w:rsidR="00507607" w:rsidRDefault="00507607" w:rsidP="003C37C7">
      <w:pPr>
        <w:keepNext/>
        <w:ind w:left="432"/>
        <w:jc w:val="center"/>
        <w:outlineLvl w:val="0"/>
        <w:rPr>
          <w:b/>
          <w:bCs/>
          <w:sz w:val="24"/>
          <w:szCs w:val="24"/>
        </w:rPr>
      </w:pPr>
    </w:p>
    <w:p w14:paraId="6671356C" w14:textId="77777777" w:rsidR="00507607" w:rsidRDefault="00507607" w:rsidP="003C37C7">
      <w:pPr>
        <w:keepNext/>
        <w:ind w:left="432"/>
        <w:jc w:val="center"/>
        <w:outlineLvl w:val="0"/>
        <w:rPr>
          <w:b/>
          <w:bCs/>
          <w:sz w:val="24"/>
          <w:szCs w:val="24"/>
        </w:rPr>
      </w:pPr>
    </w:p>
    <w:p w14:paraId="55D81FD4" w14:textId="77777777" w:rsidR="00507607" w:rsidRDefault="00507607" w:rsidP="003C37C7">
      <w:pPr>
        <w:keepNext/>
        <w:ind w:left="432"/>
        <w:jc w:val="center"/>
        <w:outlineLvl w:val="0"/>
        <w:rPr>
          <w:b/>
          <w:bCs/>
          <w:sz w:val="24"/>
          <w:szCs w:val="24"/>
        </w:rPr>
      </w:pPr>
    </w:p>
    <w:p w14:paraId="2F61EC21" w14:textId="77777777" w:rsidR="00507607" w:rsidRDefault="00507607" w:rsidP="003C37C7">
      <w:pPr>
        <w:keepNext/>
        <w:ind w:left="432"/>
        <w:jc w:val="center"/>
        <w:outlineLvl w:val="0"/>
        <w:rPr>
          <w:b/>
          <w:bCs/>
          <w:sz w:val="24"/>
          <w:szCs w:val="24"/>
        </w:rPr>
      </w:pPr>
    </w:p>
    <w:p w14:paraId="2725EA3A" w14:textId="77777777" w:rsidR="00507607" w:rsidRDefault="00507607" w:rsidP="003C37C7">
      <w:pPr>
        <w:keepNext/>
        <w:ind w:left="432"/>
        <w:jc w:val="center"/>
        <w:outlineLvl w:val="0"/>
        <w:rPr>
          <w:b/>
          <w:bCs/>
          <w:sz w:val="24"/>
          <w:szCs w:val="24"/>
        </w:rPr>
      </w:pPr>
    </w:p>
    <w:p w14:paraId="6FB8D55B" w14:textId="77777777" w:rsidR="00507607" w:rsidRDefault="00507607" w:rsidP="003C37C7">
      <w:pPr>
        <w:keepNext/>
        <w:ind w:left="432"/>
        <w:jc w:val="center"/>
        <w:outlineLvl w:val="0"/>
        <w:rPr>
          <w:b/>
          <w:bCs/>
          <w:sz w:val="24"/>
          <w:szCs w:val="24"/>
        </w:rPr>
      </w:pPr>
    </w:p>
    <w:p w14:paraId="7E95E442" w14:textId="77777777" w:rsidR="00507607" w:rsidRDefault="00507607" w:rsidP="003C37C7">
      <w:pPr>
        <w:keepNext/>
        <w:ind w:left="432"/>
        <w:jc w:val="center"/>
        <w:outlineLvl w:val="0"/>
        <w:rPr>
          <w:b/>
          <w:bCs/>
          <w:sz w:val="24"/>
          <w:szCs w:val="24"/>
        </w:rPr>
      </w:pPr>
    </w:p>
    <w:p w14:paraId="00D63352" w14:textId="77777777" w:rsidR="00507607" w:rsidRDefault="00507607" w:rsidP="003C37C7">
      <w:pPr>
        <w:keepNext/>
        <w:ind w:left="432"/>
        <w:jc w:val="center"/>
        <w:outlineLvl w:val="0"/>
        <w:rPr>
          <w:b/>
          <w:bCs/>
          <w:sz w:val="24"/>
          <w:szCs w:val="24"/>
        </w:rPr>
      </w:pPr>
    </w:p>
    <w:p w14:paraId="036E00C8" w14:textId="77777777" w:rsidR="00507607" w:rsidRDefault="00507607" w:rsidP="003C37C7">
      <w:pPr>
        <w:keepNext/>
        <w:ind w:left="432"/>
        <w:jc w:val="center"/>
        <w:outlineLvl w:val="0"/>
        <w:rPr>
          <w:b/>
          <w:bCs/>
          <w:sz w:val="24"/>
          <w:szCs w:val="24"/>
        </w:rPr>
      </w:pPr>
    </w:p>
    <w:p w14:paraId="38797EF1" w14:textId="77777777" w:rsidR="00507607" w:rsidRDefault="00507607" w:rsidP="003C37C7">
      <w:pPr>
        <w:keepNext/>
        <w:ind w:left="432"/>
        <w:jc w:val="center"/>
        <w:outlineLvl w:val="0"/>
        <w:rPr>
          <w:b/>
          <w:bCs/>
          <w:sz w:val="24"/>
          <w:szCs w:val="24"/>
        </w:rPr>
      </w:pPr>
    </w:p>
    <w:p w14:paraId="4807146C" w14:textId="77777777" w:rsidR="00507607" w:rsidRDefault="00507607" w:rsidP="003C37C7">
      <w:pPr>
        <w:keepNext/>
        <w:ind w:left="432"/>
        <w:jc w:val="center"/>
        <w:outlineLvl w:val="0"/>
        <w:rPr>
          <w:b/>
          <w:bCs/>
          <w:sz w:val="24"/>
          <w:szCs w:val="24"/>
        </w:rPr>
      </w:pPr>
    </w:p>
    <w:p w14:paraId="754ABA55" w14:textId="77777777" w:rsidR="00507607" w:rsidRDefault="00507607" w:rsidP="003C37C7">
      <w:pPr>
        <w:keepNext/>
        <w:ind w:left="432"/>
        <w:jc w:val="center"/>
        <w:outlineLvl w:val="0"/>
        <w:rPr>
          <w:b/>
          <w:bCs/>
          <w:sz w:val="24"/>
          <w:szCs w:val="24"/>
        </w:rPr>
      </w:pPr>
    </w:p>
    <w:p w14:paraId="4DDA715C" w14:textId="77777777" w:rsidR="00507607" w:rsidRDefault="00507607" w:rsidP="003C37C7">
      <w:pPr>
        <w:keepNext/>
        <w:ind w:left="432"/>
        <w:jc w:val="center"/>
        <w:outlineLvl w:val="0"/>
        <w:rPr>
          <w:b/>
          <w:bCs/>
          <w:sz w:val="24"/>
          <w:szCs w:val="24"/>
        </w:rPr>
      </w:pPr>
    </w:p>
    <w:p w14:paraId="1CBAADF4" w14:textId="77777777" w:rsidR="00507607" w:rsidRDefault="00507607" w:rsidP="003C37C7">
      <w:pPr>
        <w:keepNext/>
        <w:ind w:left="432"/>
        <w:jc w:val="center"/>
        <w:outlineLvl w:val="0"/>
        <w:rPr>
          <w:b/>
          <w:bCs/>
          <w:sz w:val="24"/>
          <w:szCs w:val="24"/>
        </w:rPr>
      </w:pPr>
    </w:p>
    <w:p w14:paraId="50FBD704" w14:textId="41756C79" w:rsidR="003C37C7" w:rsidRPr="003C37C7" w:rsidRDefault="003C37C7" w:rsidP="003C37C7">
      <w:pPr>
        <w:keepNext/>
        <w:ind w:left="432"/>
        <w:jc w:val="center"/>
        <w:outlineLvl w:val="0"/>
        <w:rPr>
          <w:b/>
          <w:bCs/>
          <w:sz w:val="24"/>
          <w:szCs w:val="24"/>
        </w:rPr>
      </w:pPr>
      <w:r w:rsidRPr="003C37C7">
        <w:rPr>
          <w:b/>
          <w:bCs/>
          <w:sz w:val="24"/>
          <w:szCs w:val="24"/>
        </w:rPr>
        <w:t>§ 1. Podstawa zawarcia Umowy</w:t>
      </w:r>
      <w:bookmarkEnd w:id="97"/>
      <w:bookmarkEnd w:id="98"/>
      <w:bookmarkEnd w:id="99"/>
    </w:p>
    <w:p w14:paraId="6874A3DF" w14:textId="11074112" w:rsidR="003C37C7" w:rsidRPr="003C37C7" w:rsidRDefault="003C37C7" w:rsidP="00672C8D">
      <w:pPr>
        <w:numPr>
          <w:ilvl w:val="0"/>
          <w:numId w:val="42"/>
        </w:numPr>
        <w:ind w:hanging="357"/>
        <w:jc w:val="both"/>
        <w:rPr>
          <w:bCs/>
          <w:iCs/>
          <w:sz w:val="22"/>
          <w:szCs w:val="22"/>
        </w:rPr>
      </w:pPr>
      <w:r w:rsidRPr="003C37C7">
        <w:rPr>
          <w:bCs/>
          <w:iCs/>
          <w:sz w:val="22"/>
          <w:szCs w:val="22"/>
        </w:rPr>
        <w:t xml:space="preserve">Umowa została zawarta w wyniku przeprowadzenia postępowania o udzielenie zamówienia </w:t>
      </w:r>
      <w:r w:rsidR="00542517" w:rsidRPr="00542517">
        <w:rPr>
          <w:bCs/>
          <w:iCs/>
          <w:sz w:val="22"/>
          <w:szCs w:val="22"/>
        </w:rPr>
        <w:t>nieobjętego ustawą Prawo zamówień publicznych</w:t>
      </w:r>
      <w:r w:rsidRPr="003C37C7">
        <w:rPr>
          <w:bCs/>
          <w:iCs/>
          <w:sz w:val="22"/>
          <w:szCs w:val="22"/>
        </w:rPr>
        <w:t xml:space="preserve"> pn.: „</w:t>
      </w:r>
      <w:r w:rsidRPr="003C37C7">
        <w:rPr>
          <w:sz w:val="22"/>
          <w:szCs w:val="22"/>
        </w:rPr>
        <w:t xml:space="preserve">Świadczenie kompleksowych usług sprzątania </w:t>
      </w:r>
      <w:r w:rsidR="00126222">
        <w:rPr>
          <w:sz w:val="22"/>
          <w:szCs w:val="22"/>
        </w:rPr>
        <w:t>dla</w:t>
      </w:r>
      <w:r w:rsidRPr="003C37C7">
        <w:rPr>
          <w:sz w:val="22"/>
          <w:szCs w:val="22"/>
        </w:rPr>
        <w:t xml:space="preserve"> Polskiej Grupy Górniczej S.A. Oddział</w:t>
      </w:r>
      <w:r w:rsidR="004D6023">
        <w:rPr>
          <w:sz w:val="22"/>
          <w:szCs w:val="22"/>
        </w:rPr>
        <w:t xml:space="preserve">y ZRP i ZGRI </w:t>
      </w:r>
      <w:r w:rsidRPr="003C37C7">
        <w:rPr>
          <w:bCs/>
          <w:iCs/>
          <w:sz w:val="22"/>
          <w:szCs w:val="22"/>
        </w:rPr>
        <w:t>(nr sprawy</w:t>
      </w:r>
      <w:r w:rsidR="007571D7">
        <w:rPr>
          <w:bCs/>
          <w:iCs/>
          <w:sz w:val="22"/>
          <w:szCs w:val="22"/>
        </w:rPr>
        <w:t xml:space="preserve"> </w:t>
      </w:r>
      <w:r w:rsidR="003504C2">
        <w:rPr>
          <w:bCs/>
          <w:iCs/>
          <w:sz w:val="22"/>
          <w:szCs w:val="22"/>
        </w:rPr>
        <w:t>512500272</w:t>
      </w:r>
      <w:r w:rsidRPr="003C37C7">
        <w:rPr>
          <w:bCs/>
          <w:iCs/>
          <w:sz w:val="22"/>
          <w:szCs w:val="22"/>
        </w:rPr>
        <w:t>)</w:t>
      </w:r>
    </w:p>
    <w:p w14:paraId="5DBF7FAC" w14:textId="77777777" w:rsidR="003C37C7" w:rsidRPr="003C37C7" w:rsidRDefault="003C37C7" w:rsidP="003C37C7">
      <w:pPr>
        <w:ind w:left="360"/>
        <w:jc w:val="both"/>
        <w:rPr>
          <w:bCs/>
          <w:iCs/>
          <w:sz w:val="22"/>
          <w:szCs w:val="22"/>
        </w:rPr>
      </w:pPr>
    </w:p>
    <w:p w14:paraId="70495F91" w14:textId="77777777" w:rsidR="003C37C7" w:rsidRPr="003C37C7" w:rsidRDefault="003C37C7" w:rsidP="00672C8D">
      <w:pPr>
        <w:numPr>
          <w:ilvl w:val="0"/>
          <w:numId w:val="42"/>
        </w:numPr>
        <w:ind w:hanging="357"/>
        <w:jc w:val="both"/>
        <w:rPr>
          <w:sz w:val="22"/>
          <w:szCs w:val="22"/>
        </w:rPr>
      </w:pPr>
      <w:r w:rsidRPr="003C37C7">
        <w:rPr>
          <w:bCs/>
          <w:iCs/>
          <w:sz w:val="22"/>
          <w:szCs w:val="22"/>
        </w:rPr>
        <w:lastRenderedPageBreak/>
        <w:t>Wynik postępowania został zatwierdzony Uchwałą Zarządu PGG S.A. nr […].</w:t>
      </w:r>
    </w:p>
    <w:p w14:paraId="49E43795" w14:textId="77777777" w:rsidR="003C37C7" w:rsidRPr="003C37C7" w:rsidRDefault="003C37C7" w:rsidP="003C37C7">
      <w:pPr>
        <w:ind w:left="360"/>
        <w:jc w:val="both"/>
        <w:rPr>
          <w:sz w:val="22"/>
          <w:szCs w:val="22"/>
        </w:rPr>
      </w:pPr>
    </w:p>
    <w:bookmarkEnd w:id="100"/>
    <w:p w14:paraId="53353D59" w14:textId="77777777" w:rsidR="003C37C7" w:rsidRPr="003C37C7" w:rsidRDefault="003C37C7" w:rsidP="003C37C7">
      <w:pPr>
        <w:jc w:val="both"/>
        <w:rPr>
          <w:sz w:val="2"/>
          <w:szCs w:val="2"/>
        </w:rPr>
      </w:pPr>
    </w:p>
    <w:p w14:paraId="3C7F6097" w14:textId="77777777" w:rsidR="003C37C7" w:rsidRPr="003C37C7" w:rsidRDefault="003C37C7" w:rsidP="003C37C7">
      <w:pPr>
        <w:keepNext/>
        <w:ind w:left="432"/>
        <w:jc w:val="center"/>
        <w:outlineLvl w:val="0"/>
        <w:rPr>
          <w:b/>
          <w:bCs/>
          <w:sz w:val="24"/>
          <w:szCs w:val="24"/>
        </w:rPr>
      </w:pPr>
      <w:bookmarkStart w:id="101" w:name="_Toc64016201"/>
      <w:bookmarkStart w:id="102" w:name="_Toc104305464"/>
      <w:bookmarkStart w:id="103" w:name="_Toc106799413"/>
      <w:r w:rsidRPr="003C37C7">
        <w:rPr>
          <w:b/>
          <w:bCs/>
          <w:sz w:val="24"/>
          <w:szCs w:val="24"/>
        </w:rPr>
        <w:t>§ 2. Przedmiot Umowy</w:t>
      </w:r>
      <w:bookmarkEnd w:id="101"/>
      <w:bookmarkEnd w:id="102"/>
      <w:bookmarkEnd w:id="103"/>
    </w:p>
    <w:p w14:paraId="7DA951D9" w14:textId="6DAA3613" w:rsidR="003C37C7" w:rsidRPr="003C37C7" w:rsidRDefault="003C37C7" w:rsidP="00672C8D">
      <w:pPr>
        <w:numPr>
          <w:ilvl w:val="0"/>
          <w:numId w:val="63"/>
        </w:numPr>
        <w:ind w:left="284" w:hanging="284"/>
        <w:jc w:val="both"/>
        <w:rPr>
          <w:bCs/>
          <w:iCs/>
          <w:sz w:val="22"/>
          <w:szCs w:val="22"/>
        </w:rPr>
      </w:pPr>
      <w:bookmarkStart w:id="104" w:name="_Hlk67825626"/>
      <w:r w:rsidRPr="003C37C7">
        <w:rPr>
          <w:bCs/>
          <w:iCs/>
          <w:sz w:val="22"/>
          <w:szCs w:val="22"/>
        </w:rPr>
        <w:t xml:space="preserve">Przedmiotem Umowy jest Świadczenie kompleksowych usług sprzątania </w:t>
      </w:r>
      <w:r w:rsidR="007E40FA">
        <w:rPr>
          <w:bCs/>
          <w:iCs/>
          <w:sz w:val="22"/>
          <w:szCs w:val="22"/>
        </w:rPr>
        <w:t>dla</w:t>
      </w:r>
      <w:r w:rsidRPr="003C37C7">
        <w:rPr>
          <w:bCs/>
          <w:iCs/>
          <w:sz w:val="22"/>
          <w:szCs w:val="22"/>
        </w:rPr>
        <w:t xml:space="preserve"> Polskiej Grupy Górniczej S.A. Oddzia</w:t>
      </w:r>
      <w:r w:rsidR="004D6023">
        <w:rPr>
          <w:bCs/>
          <w:iCs/>
          <w:sz w:val="22"/>
          <w:szCs w:val="22"/>
        </w:rPr>
        <w:t>ły ZRP i ZGRI</w:t>
      </w:r>
      <w:r w:rsidR="007A42DA">
        <w:rPr>
          <w:bCs/>
          <w:iCs/>
          <w:sz w:val="22"/>
          <w:szCs w:val="22"/>
        </w:rPr>
        <w:t xml:space="preserve"> </w:t>
      </w:r>
      <w:r w:rsidR="007A42DA" w:rsidRPr="00F8529D">
        <w:rPr>
          <w:sz w:val="22"/>
          <w:szCs w:val="22"/>
        </w:rPr>
        <w:t xml:space="preserve">(przedmiot Umowy w dalszej części Umowy nazywany jest także </w:t>
      </w:r>
      <w:r w:rsidR="007A42DA" w:rsidRPr="00F8529D">
        <w:rPr>
          <w:b/>
          <w:bCs/>
          <w:sz w:val="22"/>
          <w:szCs w:val="22"/>
        </w:rPr>
        <w:t>przedmiotem zamówienia</w:t>
      </w:r>
      <w:r w:rsidR="007A42DA" w:rsidRPr="00F8529D">
        <w:rPr>
          <w:sz w:val="22"/>
          <w:szCs w:val="22"/>
        </w:rPr>
        <w:t xml:space="preserve"> lub </w:t>
      </w:r>
      <w:r w:rsidR="007A42DA" w:rsidRPr="00F8529D">
        <w:rPr>
          <w:b/>
          <w:bCs/>
          <w:sz w:val="22"/>
          <w:szCs w:val="22"/>
        </w:rPr>
        <w:t>zamówieniem</w:t>
      </w:r>
      <w:r w:rsidR="007A42DA" w:rsidRPr="00F8529D">
        <w:rPr>
          <w:sz w:val="22"/>
          <w:szCs w:val="22"/>
        </w:rPr>
        <w:t>)</w:t>
      </w:r>
      <w:r w:rsidRPr="003C37C7">
        <w:rPr>
          <w:bCs/>
          <w:iCs/>
          <w:sz w:val="22"/>
          <w:szCs w:val="22"/>
        </w:rPr>
        <w:t>.</w:t>
      </w:r>
    </w:p>
    <w:p w14:paraId="63B5FF98" w14:textId="77777777" w:rsidR="003C37C7" w:rsidRPr="003C37C7" w:rsidRDefault="003C37C7" w:rsidP="00672C8D">
      <w:pPr>
        <w:numPr>
          <w:ilvl w:val="0"/>
          <w:numId w:val="63"/>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rsidP="00672C8D">
      <w:pPr>
        <w:numPr>
          <w:ilvl w:val="0"/>
          <w:numId w:val="63"/>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C37C7" w:rsidRDefault="003C37C7" w:rsidP="00672C8D">
      <w:pPr>
        <w:numPr>
          <w:ilvl w:val="0"/>
          <w:numId w:val="63"/>
        </w:numPr>
        <w:ind w:left="284" w:hanging="284"/>
        <w:jc w:val="both"/>
        <w:rPr>
          <w:bCs/>
          <w:iCs/>
          <w:sz w:val="22"/>
          <w:szCs w:val="22"/>
        </w:rPr>
      </w:pPr>
      <w:r w:rsidRPr="003C37C7">
        <w:rPr>
          <w:bCs/>
          <w:iCs/>
          <w:sz w:val="22"/>
          <w:szCs w:val="22"/>
        </w:rPr>
        <w:t xml:space="preserve">Realizacja Umowy wymaga świadczenia usług przez Zamawiającego na rzecz Wykonawcy na 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rsidP="00672C8D">
      <w:pPr>
        <w:numPr>
          <w:ilvl w:val="0"/>
          <w:numId w:val="63"/>
        </w:numPr>
        <w:ind w:left="284" w:hanging="284"/>
        <w:jc w:val="both"/>
        <w:rPr>
          <w:bCs/>
          <w:iCs/>
          <w:sz w:val="22"/>
          <w:szCs w:val="22"/>
        </w:rPr>
      </w:pPr>
      <w:r w:rsidRPr="003C37C7">
        <w:rPr>
          <w:bCs/>
          <w:iCs/>
          <w:sz w:val="22"/>
          <w:szCs w:val="22"/>
        </w:rPr>
        <w:t>Warunki zawarcia Umowy Przychodowej zawiera SOPZ.</w:t>
      </w:r>
    </w:p>
    <w:p w14:paraId="0998CCD6" w14:textId="77777777" w:rsidR="003C37C7" w:rsidRPr="003C37C7" w:rsidRDefault="003C37C7" w:rsidP="003C37C7">
      <w:pPr>
        <w:ind w:left="360"/>
        <w:jc w:val="both"/>
        <w:rPr>
          <w:sz w:val="22"/>
          <w:szCs w:val="22"/>
        </w:rPr>
      </w:pPr>
    </w:p>
    <w:p w14:paraId="45F6F167" w14:textId="77777777" w:rsidR="003C37C7" w:rsidRPr="003C37C7" w:rsidRDefault="003C37C7" w:rsidP="003C37C7">
      <w:pPr>
        <w:keepNext/>
        <w:ind w:left="432"/>
        <w:jc w:val="center"/>
        <w:outlineLvl w:val="0"/>
        <w:rPr>
          <w:b/>
          <w:bCs/>
          <w:sz w:val="24"/>
          <w:szCs w:val="24"/>
        </w:rPr>
      </w:pPr>
      <w:bookmarkStart w:id="105" w:name="_Toc64016202"/>
      <w:bookmarkStart w:id="106" w:name="_Toc104305465"/>
      <w:bookmarkStart w:id="107" w:name="_Toc106799414"/>
      <w:r w:rsidRPr="003C37C7">
        <w:rPr>
          <w:b/>
          <w:bCs/>
          <w:sz w:val="24"/>
          <w:szCs w:val="24"/>
        </w:rPr>
        <w:t>§ 3. Cena i sposób rozliczeń</w:t>
      </w:r>
      <w:bookmarkEnd w:id="105"/>
      <w:bookmarkEnd w:id="106"/>
      <w:bookmarkEnd w:id="107"/>
    </w:p>
    <w:p w14:paraId="77003C33" w14:textId="77777777" w:rsidR="004252F0" w:rsidRDefault="003C37C7" w:rsidP="00672C8D">
      <w:pPr>
        <w:numPr>
          <w:ilvl w:val="6"/>
          <w:numId w:val="41"/>
        </w:numPr>
        <w:ind w:left="284" w:hanging="284"/>
        <w:contextualSpacing/>
        <w:jc w:val="both"/>
        <w:rPr>
          <w:sz w:val="22"/>
          <w:szCs w:val="22"/>
        </w:rPr>
      </w:pPr>
      <w:r w:rsidRPr="003C37C7">
        <w:rPr>
          <w:sz w:val="22"/>
          <w:szCs w:val="22"/>
        </w:rPr>
        <w:t>Wartość Umowy nie przekroczy: […] zł netto</w:t>
      </w:r>
      <w:r w:rsidR="004252F0">
        <w:rPr>
          <w:sz w:val="22"/>
          <w:szCs w:val="22"/>
        </w:rPr>
        <w:t xml:space="preserve"> w tym dla:</w:t>
      </w:r>
    </w:p>
    <w:p w14:paraId="2D97D715" w14:textId="29C722D3" w:rsidR="003C37C7" w:rsidRDefault="004252F0" w:rsidP="00672C8D">
      <w:pPr>
        <w:pStyle w:val="Akapitzlist"/>
        <w:numPr>
          <w:ilvl w:val="1"/>
          <w:numId w:val="62"/>
        </w:numPr>
        <w:jc w:val="both"/>
        <w:rPr>
          <w:sz w:val="22"/>
          <w:szCs w:val="22"/>
        </w:rPr>
      </w:pPr>
      <w:r>
        <w:rPr>
          <w:sz w:val="22"/>
          <w:szCs w:val="22"/>
        </w:rPr>
        <w:t>ZRP…………… zł netto;</w:t>
      </w:r>
    </w:p>
    <w:p w14:paraId="404C42D2" w14:textId="74CF48F9" w:rsidR="004252F0" w:rsidRPr="004252F0" w:rsidRDefault="004252F0" w:rsidP="00672C8D">
      <w:pPr>
        <w:pStyle w:val="Akapitzlist"/>
        <w:numPr>
          <w:ilvl w:val="1"/>
          <w:numId w:val="62"/>
        </w:numPr>
        <w:jc w:val="both"/>
        <w:rPr>
          <w:sz w:val="22"/>
          <w:szCs w:val="22"/>
        </w:rPr>
      </w:pPr>
      <w:r>
        <w:rPr>
          <w:sz w:val="22"/>
          <w:szCs w:val="22"/>
        </w:rPr>
        <w:t>ZGRI………….. zł netto.</w:t>
      </w:r>
    </w:p>
    <w:p w14:paraId="3E4013B5" w14:textId="3471D618" w:rsidR="003C37C7" w:rsidRPr="003C37C7" w:rsidRDefault="00A82B1F" w:rsidP="007571D7">
      <w:pPr>
        <w:numPr>
          <w:ilvl w:val="0"/>
          <w:numId w:val="82"/>
        </w:numPr>
        <w:contextualSpacing/>
        <w:jc w:val="both"/>
        <w:rPr>
          <w:rFonts w:eastAsiaTheme="minorHAnsi"/>
          <w:sz w:val="22"/>
          <w:szCs w:val="22"/>
          <w:lang w:eastAsia="en-US"/>
        </w:rPr>
      </w:pPr>
      <w:r>
        <w:rPr>
          <w:sz w:val="22"/>
          <w:szCs w:val="22"/>
        </w:rPr>
        <w:t>Maksymalna w</w:t>
      </w:r>
      <w:r w:rsidR="003C37C7" w:rsidRPr="003C37C7">
        <w:rPr>
          <w:sz w:val="22"/>
          <w:szCs w:val="22"/>
        </w:rPr>
        <w:t xml:space="preserve">artość Umowy, o której mowa w ust. 1, </w:t>
      </w:r>
      <w:r w:rsidR="000043A1" w:rsidRPr="000043A1">
        <w:rPr>
          <w:sz w:val="22"/>
          <w:szCs w:val="22"/>
        </w:rPr>
        <w:t xml:space="preserve">została ustalona w oparciu o ceny jednostkowe </w:t>
      </w:r>
      <w:r w:rsidRPr="00A82B1F">
        <w:rPr>
          <w:sz w:val="22"/>
          <w:szCs w:val="22"/>
        </w:rPr>
        <w:t xml:space="preserve">uzyskane w przeprowadzonym postępowaniu </w:t>
      </w:r>
      <w:r w:rsidR="000043A1" w:rsidRPr="000043A1">
        <w:rPr>
          <w:sz w:val="22"/>
          <w:szCs w:val="22"/>
        </w:rPr>
        <w:t>oraz szacunkową liczbę jednostek podaną w Specyfikacji Warunków Zamówienia</w:t>
      </w:r>
      <w:r w:rsidR="000043A1">
        <w:rPr>
          <w:sz w:val="22"/>
          <w:szCs w:val="22"/>
        </w:rPr>
        <w:t>.</w:t>
      </w:r>
    </w:p>
    <w:p w14:paraId="0BE84C7E" w14:textId="0944D6D7" w:rsidR="00C0685E" w:rsidRPr="00C0685E" w:rsidRDefault="00C0685E" w:rsidP="007571D7">
      <w:pPr>
        <w:pStyle w:val="Akapitzlist"/>
        <w:numPr>
          <w:ilvl w:val="0"/>
          <w:numId w:val="82"/>
        </w:numPr>
        <w:ind w:left="284" w:hanging="284"/>
        <w:rPr>
          <w:sz w:val="22"/>
          <w:szCs w:val="22"/>
        </w:rPr>
      </w:pPr>
      <w:r w:rsidRPr="00C0685E">
        <w:rPr>
          <w:sz w:val="22"/>
          <w:szCs w:val="22"/>
        </w:rPr>
        <w:t xml:space="preserve">Ceny netto </w:t>
      </w:r>
      <w:r w:rsidR="00AF3DF7" w:rsidRPr="008C3822">
        <w:rPr>
          <w:sz w:val="22"/>
        </w:rPr>
        <w:t>oraz ceny jednostkowe netto</w:t>
      </w:r>
      <w:r w:rsidR="00AF3DF7" w:rsidRPr="00C0685E">
        <w:rPr>
          <w:sz w:val="22"/>
          <w:szCs w:val="22"/>
        </w:rPr>
        <w:t xml:space="preserve"> </w:t>
      </w:r>
      <w:r w:rsidRPr="00C0685E">
        <w:rPr>
          <w:sz w:val="22"/>
          <w:szCs w:val="22"/>
        </w:rPr>
        <w:t>są stałe, a wartość Umowy nie będzie indeksowana</w:t>
      </w:r>
      <w:r w:rsidR="00AF3DF7">
        <w:rPr>
          <w:sz w:val="22"/>
          <w:szCs w:val="22"/>
        </w:rPr>
        <w:t>,</w:t>
      </w:r>
      <w:r w:rsidR="00AF3DF7" w:rsidRPr="00AF3DF7">
        <w:rPr>
          <w:sz w:val="22"/>
          <w:szCs w:val="22"/>
        </w:rPr>
        <w:t xml:space="preserve"> </w:t>
      </w:r>
      <w:r w:rsidR="00AF3DF7" w:rsidRPr="008C3822">
        <w:rPr>
          <w:sz w:val="22"/>
          <w:szCs w:val="22"/>
        </w:rPr>
        <w:t>chyba, że postanowienia niniejszej Umowy wprost stanowią inaczej.</w:t>
      </w:r>
    </w:p>
    <w:p w14:paraId="24E7401C" w14:textId="08DEE57F" w:rsidR="003C37C7" w:rsidRPr="004252F0" w:rsidRDefault="003C37C7" w:rsidP="007571D7">
      <w:pPr>
        <w:numPr>
          <w:ilvl w:val="0"/>
          <w:numId w:val="82"/>
        </w:numPr>
        <w:ind w:left="284" w:hanging="284"/>
        <w:jc w:val="both"/>
        <w:rPr>
          <w:sz w:val="22"/>
          <w:szCs w:val="22"/>
        </w:rPr>
      </w:pPr>
      <w:r w:rsidRPr="003C37C7">
        <w:rPr>
          <w:sz w:val="22"/>
          <w:szCs w:val="22"/>
        </w:rPr>
        <w:t xml:space="preserve">Cena jednostkowa netto, w oparciu o którą będą rozliczane wykonane usługi </w:t>
      </w:r>
      <w:r w:rsidRPr="007571D7">
        <w:rPr>
          <w:sz w:val="22"/>
          <w:szCs w:val="22"/>
        </w:rPr>
        <w:t>wynosi: […] zł/1000 m</w:t>
      </w:r>
      <w:r w:rsidRPr="007571D7">
        <w:rPr>
          <w:sz w:val="22"/>
          <w:szCs w:val="22"/>
          <w:vertAlign w:val="superscript"/>
        </w:rPr>
        <w:t>2</w:t>
      </w:r>
      <w:r w:rsidRPr="003C37C7">
        <w:rPr>
          <w:sz w:val="22"/>
          <w:szCs w:val="22"/>
        </w:rPr>
        <w:t xml:space="preserve"> sprzątanej powierzchni.</w:t>
      </w:r>
    </w:p>
    <w:p w14:paraId="608E6A5D" w14:textId="52935165" w:rsidR="009F4C3C" w:rsidRDefault="009F4C3C" w:rsidP="001868B2">
      <w:pPr>
        <w:numPr>
          <w:ilvl w:val="0"/>
          <w:numId w:val="60"/>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5B36313C" w14:textId="3726AF98" w:rsidR="003C37C7" w:rsidRPr="003C37C7" w:rsidRDefault="00E321E5" w:rsidP="00672C8D">
      <w:pPr>
        <w:numPr>
          <w:ilvl w:val="0"/>
          <w:numId w:val="60"/>
        </w:numPr>
        <w:ind w:left="284" w:hanging="284"/>
        <w:contextualSpacing/>
        <w:jc w:val="both"/>
        <w:rPr>
          <w:sz w:val="22"/>
          <w:szCs w:val="22"/>
        </w:rPr>
      </w:pPr>
      <w:r w:rsidRPr="00E321E5">
        <w:rPr>
          <w:sz w:val="22"/>
          <w:szCs w:val="22"/>
        </w:rPr>
        <w:t>Cena netto oraz ceny</w:t>
      </w:r>
      <w:r w:rsidR="003C37C7" w:rsidRPr="003C37C7">
        <w:rPr>
          <w:sz w:val="22"/>
          <w:szCs w:val="22"/>
        </w:rPr>
        <w:t xml:space="preserve"> jednostkowe netto zawierają wszelkie koszty Wykonawcy związane </w:t>
      </w:r>
      <w:r w:rsidR="00507607">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490BAF5A" w14:textId="77777777" w:rsidR="003C37C7" w:rsidRPr="003C37C7" w:rsidRDefault="003C37C7" w:rsidP="00672C8D">
      <w:pPr>
        <w:numPr>
          <w:ilvl w:val="0"/>
          <w:numId w:val="60"/>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66774E38" w14:textId="77777777" w:rsidR="003C37C7" w:rsidRPr="003C37C7" w:rsidRDefault="003C37C7" w:rsidP="00672C8D">
      <w:pPr>
        <w:numPr>
          <w:ilvl w:val="0"/>
          <w:numId w:val="60"/>
        </w:numPr>
        <w:ind w:left="284" w:hanging="284"/>
        <w:contextualSpacing/>
        <w:jc w:val="both"/>
        <w:rPr>
          <w:sz w:val="22"/>
          <w:szCs w:val="22"/>
        </w:rPr>
      </w:pPr>
      <w:r w:rsidRPr="003C37C7">
        <w:rPr>
          <w:sz w:val="22"/>
          <w:szCs w:val="22"/>
        </w:rPr>
        <w:t>Wszelkie rozliczenia będą dokonywane w złotych polskich.</w:t>
      </w:r>
    </w:p>
    <w:p w14:paraId="0A0097C8" w14:textId="7C013E79" w:rsidR="003C37C7" w:rsidRPr="003C37C7" w:rsidRDefault="003C37C7" w:rsidP="00672C8D">
      <w:pPr>
        <w:numPr>
          <w:ilvl w:val="0"/>
          <w:numId w:val="60"/>
        </w:numPr>
        <w:contextualSpacing/>
        <w:jc w:val="both"/>
        <w:rPr>
          <w:sz w:val="22"/>
          <w:szCs w:val="22"/>
        </w:rPr>
      </w:pPr>
      <w:r w:rsidRPr="003C37C7">
        <w:rPr>
          <w:sz w:val="22"/>
          <w:szCs w:val="22"/>
        </w:rPr>
        <w:t xml:space="preserve">Rozliczenie usług następować będzie w okresach miesięcznych zgodnie z zasadami określonymi </w:t>
      </w:r>
      <w:r w:rsidR="001B7CBB">
        <w:rPr>
          <w:sz w:val="22"/>
          <w:szCs w:val="22"/>
        </w:rPr>
        <w:br/>
      </w:r>
      <w:r w:rsidRPr="003C37C7">
        <w:rPr>
          <w:sz w:val="22"/>
          <w:szCs w:val="22"/>
        </w:rPr>
        <w:t>w ust. 7.</w:t>
      </w:r>
    </w:p>
    <w:p w14:paraId="53CB9A8A" w14:textId="1A787352" w:rsidR="003C37C7" w:rsidRDefault="003C37C7" w:rsidP="00672C8D">
      <w:pPr>
        <w:numPr>
          <w:ilvl w:val="0"/>
          <w:numId w:val="60"/>
        </w:numPr>
        <w:contextualSpacing/>
        <w:jc w:val="both"/>
        <w:rPr>
          <w:sz w:val="22"/>
          <w:szCs w:val="22"/>
        </w:rPr>
      </w:pPr>
      <w:r w:rsidRPr="003C37C7">
        <w:rPr>
          <w:sz w:val="22"/>
          <w:szCs w:val="22"/>
        </w:rPr>
        <w:t>Wykonawcy nie przysługuje dodatkowe wynagrodzenie za świadczenie usług w dni ustawowo wolne od pracy, soboty i niedziele.</w:t>
      </w:r>
    </w:p>
    <w:p w14:paraId="19ECD713" w14:textId="6EA154BA" w:rsidR="000043A1" w:rsidRPr="000043A1" w:rsidRDefault="000043A1" w:rsidP="00672C8D">
      <w:pPr>
        <w:pStyle w:val="Akapitzlist"/>
        <w:numPr>
          <w:ilvl w:val="0"/>
          <w:numId w:val="60"/>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C37C7" w:rsidRDefault="003C37C7" w:rsidP="003C37C7">
      <w:pPr>
        <w:jc w:val="both"/>
        <w:rPr>
          <w:sz w:val="22"/>
          <w:szCs w:val="22"/>
        </w:rPr>
      </w:pPr>
    </w:p>
    <w:p w14:paraId="7100E240" w14:textId="77777777" w:rsidR="003C37C7" w:rsidRPr="003C37C7" w:rsidRDefault="003C37C7" w:rsidP="003C37C7">
      <w:pPr>
        <w:keepNext/>
        <w:ind w:left="432"/>
        <w:jc w:val="center"/>
        <w:outlineLvl w:val="0"/>
        <w:rPr>
          <w:b/>
          <w:bCs/>
          <w:sz w:val="24"/>
          <w:szCs w:val="24"/>
        </w:rPr>
      </w:pPr>
      <w:bookmarkStart w:id="108" w:name="_Toc104305466"/>
      <w:bookmarkStart w:id="109" w:name="_Toc106799415"/>
      <w:r w:rsidRPr="003C37C7">
        <w:rPr>
          <w:b/>
          <w:bCs/>
          <w:sz w:val="24"/>
          <w:szCs w:val="24"/>
        </w:rPr>
        <w:t>§ 4. Fakturowanie i płatności</w:t>
      </w:r>
      <w:bookmarkEnd w:id="108"/>
      <w:bookmarkEnd w:id="109"/>
    </w:p>
    <w:p w14:paraId="49F493C8" w14:textId="77777777" w:rsidR="003C37C7" w:rsidRPr="003C37C7" w:rsidRDefault="003C37C7" w:rsidP="00672C8D">
      <w:pPr>
        <w:numPr>
          <w:ilvl w:val="0"/>
          <w:numId w:val="56"/>
        </w:numPr>
        <w:ind w:left="284" w:hanging="284"/>
        <w:contextualSpacing/>
        <w:jc w:val="both"/>
        <w:rPr>
          <w:i/>
          <w:iCs/>
          <w:sz w:val="22"/>
          <w:szCs w:val="22"/>
        </w:rPr>
      </w:pPr>
      <w:bookmarkStart w:id="110" w:name="_Hlk83031827"/>
      <w:bookmarkStart w:id="111" w:name="_Hlk94035806"/>
      <w:r w:rsidRPr="003C37C7">
        <w:rPr>
          <w:sz w:val="22"/>
          <w:szCs w:val="22"/>
        </w:rPr>
        <w:t>Podstawą wystawienia faktury jest Protokół odbioru podpisany przez upoważnionych przedstawicieli Stron Umowy.</w:t>
      </w:r>
    </w:p>
    <w:p w14:paraId="46D6341A" w14:textId="7A84DA6D" w:rsidR="003C37C7" w:rsidRDefault="003C37C7" w:rsidP="00672C8D">
      <w:pPr>
        <w:numPr>
          <w:ilvl w:val="0"/>
          <w:numId w:val="56"/>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10"/>
    <w:p w14:paraId="2299981F" w14:textId="77777777" w:rsidR="003C37C7" w:rsidRPr="003C37C7" w:rsidRDefault="003C37C7" w:rsidP="00672C8D">
      <w:pPr>
        <w:numPr>
          <w:ilvl w:val="0"/>
          <w:numId w:val="56"/>
        </w:numPr>
        <w:ind w:left="284" w:hanging="284"/>
        <w:jc w:val="both"/>
        <w:rPr>
          <w:sz w:val="22"/>
          <w:szCs w:val="22"/>
        </w:rPr>
      </w:pPr>
      <w:r w:rsidRPr="003C37C7">
        <w:rPr>
          <w:sz w:val="22"/>
          <w:szCs w:val="22"/>
        </w:rPr>
        <w:t>Wykonawca zobowiązany jest do dołączenia do wystawionej faktury kopii ww. protokołu.</w:t>
      </w:r>
    </w:p>
    <w:p w14:paraId="796DAC75" w14:textId="77777777" w:rsidR="003C37C7" w:rsidRPr="003C37C7" w:rsidRDefault="003C37C7" w:rsidP="00672C8D">
      <w:pPr>
        <w:numPr>
          <w:ilvl w:val="0"/>
          <w:numId w:val="56"/>
        </w:numPr>
        <w:ind w:left="284" w:hanging="284"/>
        <w:jc w:val="both"/>
        <w:rPr>
          <w:sz w:val="22"/>
          <w:szCs w:val="22"/>
        </w:rPr>
      </w:pPr>
      <w:r w:rsidRPr="003C37C7">
        <w:rPr>
          <w:sz w:val="22"/>
          <w:szCs w:val="22"/>
        </w:rPr>
        <w:lastRenderedPageBreak/>
        <w:t>Faktury należy wystawiać zgodnie z obowiązującymi przepisami.</w:t>
      </w:r>
    </w:p>
    <w:bookmarkEnd w:id="111"/>
    <w:p w14:paraId="65D330D9" w14:textId="0B035655" w:rsidR="003C6ABA" w:rsidRDefault="003C6ABA" w:rsidP="00672C8D">
      <w:pPr>
        <w:numPr>
          <w:ilvl w:val="0"/>
          <w:numId w:val="56"/>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t>
      </w:r>
      <w:r>
        <w:rPr>
          <w:sz w:val="22"/>
          <w:szCs w:val="22"/>
        </w:rPr>
        <w:br/>
      </w:r>
      <w:r w:rsidRPr="00EE7882">
        <w:rPr>
          <w:sz w:val="22"/>
          <w:szCs w:val="22"/>
        </w:rPr>
        <w:t xml:space="preserve">W przypadku uchybienia obowiązkowi określonemu w zdaniu poprzednim, należność objęte fakturami wystawionymi w sposób niezgodny ze zdaniem poprzednim, nie stają się wymagalne, </w:t>
      </w:r>
      <w:r>
        <w:rPr>
          <w:sz w:val="22"/>
          <w:szCs w:val="22"/>
        </w:rPr>
        <w:br/>
      </w:r>
      <w:r w:rsidRPr="00EE7882">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Pr>
          <w:sz w:val="22"/>
          <w:szCs w:val="22"/>
        </w:rPr>
        <w:br/>
      </w:r>
      <w:r w:rsidRPr="00EE7882">
        <w:rPr>
          <w:sz w:val="22"/>
          <w:szCs w:val="22"/>
        </w:rPr>
        <w:t>z dnia 8 marca 2013 r. o przeciwdziałaniu nadmiernym opóźnieniom w transakcjach handlowych.</w:t>
      </w:r>
    </w:p>
    <w:p w14:paraId="7F7E047A" w14:textId="7C626540" w:rsidR="003C37C7" w:rsidRPr="003C37C7" w:rsidRDefault="003C37C7" w:rsidP="00672C8D">
      <w:pPr>
        <w:numPr>
          <w:ilvl w:val="0"/>
          <w:numId w:val="56"/>
        </w:numPr>
        <w:ind w:left="284" w:hanging="284"/>
        <w:jc w:val="both"/>
        <w:rPr>
          <w:sz w:val="22"/>
          <w:szCs w:val="22"/>
        </w:rPr>
      </w:pPr>
      <w:r w:rsidRPr="003C37C7">
        <w:rPr>
          <w:sz w:val="22"/>
          <w:szCs w:val="22"/>
        </w:rPr>
        <w:t>Fakturę należy wystawić na adres:</w:t>
      </w:r>
    </w:p>
    <w:p w14:paraId="28E169BE" w14:textId="1DF76BFB" w:rsidR="004252F0" w:rsidRPr="004252F0" w:rsidRDefault="004252F0" w:rsidP="00672C8D">
      <w:pPr>
        <w:pStyle w:val="Akapitzlist"/>
        <w:numPr>
          <w:ilvl w:val="2"/>
          <w:numId w:val="56"/>
        </w:numPr>
        <w:jc w:val="both"/>
        <w:rPr>
          <w:b/>
          <w:sz w:val="22"/>
          <w:szCs w:val="22"/>
        </w:rPr>
      </w:pPr>
      <w:r>
        <w:rPr>
          <w:b/>
          <w:sz w:val="22"/>
          <w:szCs w:val="22"/>
        </w:rPr>
        <w:t>d</w:t>
      </w:r>
      <w:r w:rsidRPr="004252F0">
        <w:rPr>
          <w:b/>
          <w:sz w:val="22"/>
          <w:szCs w:val="22"/>
        </w:rPr>
        <w:t>la Oddziału ZRP (Rejon 1,2,3,4):</w:t>
      </w:r>
    </w:p>
    <w:p w14:paraId="207EC5D1" w14:textId="6AA270AB" w:rsidR="003C37C7" w:rsidRDefault="003C37C7" w:rsidP="00496498">
      <w:pPr>
        <w:ind w:left="284"/>
        <w:jc w:val="both"/>
        <w:rPr>
          <w:b/>
          <w:sz w:val="22"/>
          <w:szCs w:val="22"/>
        </w:rPr>
      </w:pPr>
      <w:r w:rsidRPr="003C37C7">
        <w:rPr>
          <w:b/>
          <w:sz w:val="22"/>
          <w:szCs w:val="22"/>
        </w:rPr>
        <w:t xml:space="preserve">Polska Grupa Górnicza S.A, 40-039 Katowice, ul. Powstańców 30 </w:t>
      </w:r>
    </w:p>
    <w:p w14:paraId="18E4C4E0" w14:textId="05DB494C" w:rsidR="004252F0" w:rsidRPr="004252F0" w:rsidRDefault="004252F0" w:rsidP="00672C8D">
      <w:pPr>
        <w:pStyle w:val="Akapitzlist"/>
        <w:numPr>
          <w:ilvl w:val="2"/>
          <w:numId w:val="56"/>
        </w:numPr>
        <w:jc w:val="both"/>
        <w:rPr>
          <w:b/>
          <w:sz w:val="22"/>
          <w:szCs w:val="22"/>
        </w:rPr>
      </w:pPr>
      <w:r w:rsidRPr="004252F0">
        <w:rPr>
          <w:b/>
          <w:sz w:val="22"/>
          <w:szCs w:val="22"/>
        </w:rPr>
        <w:t>dla Oddziału Z</w:t>
      </w:r>
      <w:r>
        <w:rPr>
          <w:b/>
          <w:sz w:val="22"/>
          <w:szCs w:val="22"/>
        </w:rPr>
        <w:t>GRI</w:t>
      </w:r>
      <w:r w:rsidRPr="004252F0">
        <w:rPr>
          <w:b/>
          <w:sz w:val="22"/>
          <w:szCs w:val="22"/>
        </w:rPr>
        <w:t xml:space="preserve"> (</w:t>
      </w:r>
      <w:r>
        <w:rPr>
          <w:b/>
          <w:sz w:val="22"/>
          <w:szCs w:val="22"/>
        </w:rPr>
        <w:t>Rejon 5</w:t>
      </w:r>
      <w:r w:rsidRPr="004252F0">
        <w:rPr>
          <w:b/>
          <w:sz w:val="22"/>
          <w:szCs w:val="22"/>
        </w:rPr>
        <w:t>):</w:t>
      </w:r>
    </w:p>
    <w:p w14:paraId="47CBF87B" w14:textId="1B617482" w:rsidR="004252F0" w:rsidRPr="003C37C7" w:rsidRDefault="004252F0" w:rsidP="004252F0">
      <w:pPr>
        <w:ind w:left="284"/>
        <w:jc w:val="both"/>
        <w:rPr>
          <w:b/>
          <w:sz w:val="22"/>
          <w:szCs w:val="22"/>
        </w:rPr>
      </w:pPr>
      <w:r w:rsidRPr="004252F0">
        <w:rPr>
          <w:b/>
          <w:sz w:val="22"/>
          <w:szCs w:val="22"/>
        </w:rPr>
        <w:t>Polska Grupa Górnicza S.A, 40-039 Katowice, ul. Powstańców 30</w:t>
      </w:r>
    </w:p>
    <w:p w14:paraId="3A77A264" w14:textId="77777777" w:rsidR="003C37C7" w:rsidRPr="003C37C7" w:rsidRDefault="003C37C7" w:rsidP="00496498">
      <w:pPr>
        <w:ind w:left="284"/>
        <w:jc w:val="both"/>
        <w:rPr>
          <w:bCs/>
          <w:sz w:val="22"/>
          <w:szCs w:val="22"/>
        </w:rPr>
      </w:pPr>
      <w:r w:rsidRPr="003C37C7">
        <w:rPr>
          <w:bCs/>
          <w:sz w:val="22"/>
          <w:szCs w:val="22"/>
        </w:rPr>
        <w:t>oraz przekazać na adres:</w:t>
      </w:r>
    </w:p>
    <w:p w14:paraId="1A9DAA66" w14:textId="4966ACB9" w:rsidR="003C37C7" w:rsidRPr="003C37C7" w:rsidRDefault="003C37C7" w:rsidP="00496498">
      <w:pPr>
        <w:ind w:left="284"/>
        <w:contextualSpacing/>
        <w:rPr>
          <w:b/>
          <w:sz w:val="22"/>
          <w:szCs w:val="22"/>
        </w:rPr>
      </w:pPr>
      <w:r w:rsidRPr="003C37C7">
        <w:rPr>
          <w:b/>
          <w:sz w:val="22"/>
          <w:szCs w:val="22"/>
        </w:rPr>
        <w:t xml:space="preserve">Polska Grupa Górnicza S.A., 44-122 Gliwice, ul. Jasna </w:t>
      </w:r>
      <w:r w:rsidR="007E40FA">
        <w:rPr>
          <w:b/>
          <w:sz w:val="22"/>
          <w:szCs w:val="22"/>
        </w:rPr>
        <w:t>8</w:t>
      </w:r>
      <w:r w:rsidRPr="003C37C7">
        <w:rPr>
          <w:b/>
          <w:sz w:val="22"/>
          <w:szCs w:val="22"/>
        </w:rPr>
        <w:t>.</w:t>
      </w:r>
    </w:p>
    <w:p w14:paraId="2D9EDD41" w14:textId="77777777" w:rsidR="003C37C7" w:rsidRPr="003C37C7" w:rsidRDefault="003C37C7" w:rsidP="00672C8D">
      <w:pPr>
        <w:numPr>
          <w:ilvl w:val="0"/>
          <w:numId w:val="56"/>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C37C7" w:rsidRDefault="003C37C7" w:rsidP="00672C8D">
      <w:pPr>
        <w:numPr>
          <w:ilvl w:val="0"/>
          <w:numId w:val="56"/>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6024D4" w14:textId="77777777" w:rsidR="003C37C7" w:rsidRPr="003C37C7" w:rsidRDefault="003C37C7" w:rsidP="00672C8D">
      <w:pPr>
        <w:numPr>
          <w:ilvl w:val="0"/>
          <w:numId w:val="56"/>
        </w:numPr>
        <w:ind w:left="284" w:hanging="284"/>
        <w:jc w:val="both"/>
        <w:rPr>
          <w:sz w:val="22"/>
          <w:szCs w:val="22"/>
        </w:rPr>
      </w:pPr>
      <w:r w:rsidRPr="003C37C7">
        <w:rPr>
          <w:sz w:val="22"/>
          <w:szCs w:val="22"/>
        </w:rPr>
        <w:t>Faktury będą wystawiane w walucie polskiej. Wszelkie płatności dokonywane będą w walucie polskiej.</w:t>
      </w:r>
    </w:p>
    <w:p w14:paraId="7171A763" w14:textId="77777777" w:rsidR="003C37C7" w:rsidRPr="003C37C7" w:rsidRDefault="003C37C7" w:rsidP="00672C8D">
      <w:pPr>
        <w:numPr>
          <w:ilvl w:val="0"/>
          <w:numId w:val="56"/>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302F8105" w14:textId="4897AD9E" w:rsidR="003C37C7" w:rsidRPr="003C37C7" w:rsidRDefault="003C37C7" w:rsidP="00672C8D">
      <w:pPr>
        <w:numPr>
          <w:ilvl w:val="0"/>
          <w:numId w:val="56"/>
        </w:numPr>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4252F0">
        <w:rPr>
          <w:sz w:val="22"/>
          <w:szCs w:val="22"/>
        </w:rPr>
        <w:br/>
      </w:r>
      <w:r w:rsidRPr="003C37C7">
        <w:rPr>
          <w:sz w:val="22"/>
          <w:szCs w:val="22"/>
        </w:rPr>
        <w:t xml:space="preserve">w transakcjach handlowych </w:t>
      </w:r>
      <w:r w:rsidR="00BA1DA0" w:rsidRPr="00BA1DA0">
        <w:rPr>
          <w:sz w:val="22"/>
          <w:szCs w:val="22"/>
        </w:rPr>
        <w:t xml:space="preserve">(Dz.U. z 2023r. poz. 711, poz.852, z </w:t>
      </w:r>
      <w:proofErr w:type="spellStart"/>
      <w:r w:rsidR="00BA1DA0" w:rsidRPr="00BA1DA0">
        <w:rPr>
          <w:sz w:val="22"/>
          <w:szCs w:val="22"/>
        </w:rPr>
        <w:t>późn</w:t>
      </w:r>
      <w:proofErr w:type="spellEnd"/>
      <w:r w:rsidR="00BA1DA0" w:rsidRPr="00BA1DA0">
        <w:rPr>
          <w:sz w:val="22"/>
          <w:szCs w:val="22"/>
        </w:rPr>
        <w:t>. zm.).</w:t>
      </w:r>
    </w:p>
    <w:p w14:paraId="297560A1" w14:textId="77777777" w:rsidR="003C37C7" w:rsidRPr="003C37C7" w:rsidRDefault="003C37C7" w:rsidP="00672C8D">
      <w:pPr>
        <w:numPr>
          <w:ilvl w:val="0"/>
          <w:numId w:val="56"/>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mikroprzedsiębiorcy,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1708C2BA" w14:textId="77777777" w:rsidR="003C37C7" w:rsidRPr="003C37C7" w:rsidRDefault="003C37C7" w:rsidP="00672C8D">
      <w:pPr>
        <w:numPr>
          <w:ilvl w:val="0"/>
          <w:numId w:val="56"/>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C37C7" w:rsidRDefault="003C37C7" w:rsidP="00672C8D">
      <w:pPr>
        <w:numPr>
          <w:ilvl w:val="0"/>
          <w:numId w:val="56"/>
        </w:numPr>
        <w:jc w:val="both"/>
        <w:rPr>
          <w:sz w:val="22"/>
          <w:szCs w:val="22"/>
        </w:rPr>
      </w:pPr>
      <w:r w:rsidRPr="003C37C7">
        <w:rPr>
          <w:sz w:val="22"/>
          <w:szCs w:val="22"/>
        </w:rPr>
        <w:t>Jako termin zapłaty przyjmuje się datę obciążenia rachunku bankowego Zamawiającego.</w:t>
      </w:r>
    </w:p>
    <w:p w14:paraId="4CFFB145" w14:textId="77777777" w:rsidR="003C37C7" w:rsidRPr="003C37C7" w:rsidRDefault="003C37C7" w:rsidP="00672C8D">
      <w:pPr>
        <w:numPr>
          <w:ilvl w:val="0"/>
          <w:numId w:val="56"/>
        </w:numPr>
        <w:jc w:val="both"/>
        <w:rPr>
          <w:sz w:val="22"/>
          <w:szCs w:val="22"/>
        </w:rPr>
      </w:pPr>
      <w:bookmarkStart w:id="112"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C37C7" w:rsidRDefault="003C37C7" w:rsidP="00672C8D">
      <w:pPr>
        <w:numPr>
          <w:ilvl w:val="0"/>
          <w:numId w:val="56"/>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C37C7" w:rsidRDefault="003C37C7" w:rsidP="00672C8D">
      <w:pPr>
        <w:numPr>
          <w:ilvl w:val="0"/>
          <w:numId w:val="56"/>
        </w:numPr>
        <w:jc w:val="both"/>
        <w:rPr>
          <w:sz w:val="22"/>
          <w:szCs w:val="22"/>
          <w:u w:val="single"/>
        </w:rPr>
      </w:pPr>
      <w:r w:rsidRPr="003C37C7">
        <w:rPr>
          <w:color w:val="000000"/>
          <w:sz w:val="22"/>
          <w:szCs w:val="22"/>
        </w:rPr>
        <w:t xml:space="preserve">Wszelkie, wynikające z Umowy należności (należność główna, należności uboczne, w tym odszkodowania, kary umowne i inne) </w:t>
      </w:r>
      <w:r w:rsidR="00C555F7">
        <w:rPr>
          <w:color w:val="000000"/>
          <w:sz w:val="22"/>
          <w:szCs w:val="22"/>
        </w:rPr>
        <w:t xml:space="preserve">Wykonawcy </w:t>
      </w:r>
      <w:r w:rsidRPr="003C37C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12"/>
    </w:p>
    <w:p w14:paraId="5427713E" w14:textId="77777777" w:rsidR="003C37C7" w:rsidRPr="003C37C7" w:rsidRDefault="003C37C7" w:rsidP="00672C8D">
      <w:pPr>
        <w:numPr>
          <w:ilvl w:val="0"/>
          <w:numId w:val="56"/>
        </w:numPr>
        <w:jc w:val="both"/>
        <w:rPr>
          <w:sz w:val="22"/>
          <w:szCs w:val="22"/>
        </w:rPr>
      </w:pPr>
      <w:r w:rsidRPr="003C37C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w:t>
      </w:r>
      <w:r w:rsidRPr="003C37C7">
        <w:rPr>
          <w:sz w:val="22"/>
          <w:szCs w:val="22"/>
        </w:rPr>
        <w:lastRenderedPageBreak/>
        <w:t>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C37C7" w:rsidRDefault="003C37C7" w:rsidP="003C37C7">
      <w:pPr>
        <w:jc w:val="both"/>
        <w:rPr>
          <w:sz w:val="22"/>
          <w:szCs w:val="22"/>
          <w:u w:val="single"/>
        </w:rPr>
      </w:pPr>
    </w:p>
    <w:p w14:paraId="3AC03B85" w14:textId="77777777" w:rsidR="003C37C7" w:rsidRPr="007571D7" w:rsidRDefault="003C37C7" w:rsidP="003C37C7">
      <w:pPr>
        <w:keepNext/>
        <w:ind w:left="432"/>
        <w:jc w:val="center"/>
        <w:outlineLvl w:val="0"/>
        <w:rPr>
          <w:b/>
          <w:bCs/>
          <w:sz w:val="24"/>
          <w:szCs w:val="24"/>
        </w:rPr>
      </w:pPr>
      <w:bookmarkStart w:id="113" w:name="_Toc64016203"/>
      <w:bookmarkStart w:id="114" w:name="_Toc104305467"/>
      <w:bookmarkStart w:id="115" w:name="_Toc106799416"/>
      <w:r w:rsidRPr="007571D7">
        <w:rPr>
          <w:b/>
          <w:bCs/>
          <w:sz w:val="24"/>
          <w:szCs w:val="24"/>
        </w:rPr>
        <w:t>§ 5. Termin realizacji</w:t>
      </w:r>
      <w:bookmarkEnd w:id="113"/>
      <w:bookmarkEnd w:id="114"/>
      <w:bookmarkEnd w:id="115"/>
    </w:p>
    <w:bookmarkEnd w:id="104"/>
    <w:p w14:paraId="1ABF657D" w14:textId="1328FF93" w:rsidR="00D42B8E" w:rsidRPr="007571D7" w:rsidRDefault="00D42B8E" w:rsidP="00672C8D">
      <w:pPr>
        <w:numPr>
          <w:ilvl w:val="0"/>
          <w:numId w:val="43"/>
        </w:numPr>
        <w:ind w:left="284" w:hanging="284"/>
        <w:contextualSpacing/>
        <w:jc w:val="both"/>
        <w:rPr>
          <w:i/>
          <w:iCs/>
          <w:sz w:val="22"/>
          <w:szCs w:val="22"/>
        </w:rPr>
      </w:pPr>
      <w:r w:rsidRPr="007571D7">
        <w:rPr>
          <w:sz w:val="22"/>
          <w:szCs w:val="22"/>
        </w:rPr>
        <w:t xml:space="preserve">Termin realizacji Umowy wynosi: </w:t>
      </w:r>
      <w:r w:rsidRPr="007571D7">
        <w:rPr>
          <w:b/>
          <w:bCs/>
          <w:sz w:val="22"/>
          <w:szCs w:val="22"/>
        </w:rPr>
        <w:t>12 miesięcy</w:t>
      </w:r>
      <w:r w:rsidR="004252F0" w:rsidRPr="007571D7">
        <w:rPr>
          <w:b/>
          <w:bCs/>
          <w:sz w:val="22"/>
          <w:szCs w:val="22"/>
        </w:rPr>
        <w:t xml:space="preserve"> od dnia przekazania rejonu realizacji usług</w:t>
      </w:r>
      <w:r w:rsidRPr="007571D7">
        <w:rPr>
          <w:b/>
          <w:bCs/>
          <w:sz w:val="22"/>
          <w:szCs w:val="22"/>
        </w:rPr>
        <w:t>.</w:t>
      </w:r>
    </w:p>
    <w:p w14:paraId="643A35EF" w14:textId="1F53816B" w:rsidR="003C37C7" w:rsidRPr="007571D7" w:rsidRDefault="00D42B8E" w:rsidP="00672C8D">
      <w:pPr>
        <w:numPr>
          <w:ilvl w:val="0"/>
          <w:numId w:val="43"/>
        </w:numPr>
        <w:jc w:val="both"/>
        <w:rPr>
          <w:sz w:val="22"/>
          <w:szCs w:val="22"/>
        </w:rPr>
      </w:pPr>
      <w:r w:rsidRPr="007571D7">
        <w:rPr>
          <w:sz w:val="22"/>
          <w:szCs w:val="22"/>
        </w:rPr>
        <w:t xml:space="preserve">Termin rozpoczęcia realizacji Umowy: </w:t>
      </w:r>
      <w:r w:rsidRPr="007571D7">
        <w:rPr>
          <w:b/>
          <w:bCs/>
          <w:sz w:val="22"/>
          <w:szCs w:val="22"/>
        </w:rPr>
        <w:t xml:space="preserve">planowany termin rozpoczęcia realizacji </w:t>
      </w:r>
      <w:r w:rsidR="00B73F85" w:rsidRPr="007571D7">
        <w:rPr>
          <w:b/>
          <w:bCs/>
          <w:sz w:val="22"/>
          <w:szCs w:val="22"/>
        </w:rPr>
        <w:t>usług</w:t>
      </w:r>
      <w:r w:rsidRPr="007571D7">
        <w:rPr>
          <w:b/>
          <w:bCs/>
          <w:sz w:val="22"/>
          <w:szCs w:val="22"/>
        </w:rPr>
        <w:t xml:space="preserve"> </w:t>
      </w:r>
      <w:r w:rsidR="00A75C5A" w:rsidRPr="007571D7">
        <w:rPr>
          <w:b/>
          <w:bCs/>
          <w:sz w:val="22"/>
          <w:szCs w:val="22"/>
        </w:rPr>
        <w:t>25.06.2025 r.</w:t>
      </w:r>
    </w:p>
    <w:p w14:paraId="28340E6F" w14:textId="77777777" w:rsidR="003C37C7" w:rsidRPr="008D7E1B" w:rsidRDefault="003C37C7" w:rsidP="003C37C7">
      <w:pPr>
        <w:jc w:val="both"/>
        <w:rPr>
          <w:sz w:val="22"/>
          <w:szCs w:val="22"/>
        </w:rPr>
      </w:pPr>
    </w:p>
    <w:p w14:paraId="701A6E6B" w14:textId="77777777" w:rsidR="003C37C7" w:rsidRPr="008D7E1B" w:rsidRDefault="003C37C7" w:rsidP="003C37C7">
      <w:pPr>
        <w:jc w:val="both"/>
        <w:rPr>
          <w:sz w:val="2"/>
          <w:szCs w:val="2"/>
        </w:rPr>
      </w:pPr>
    </w:p>
    <w:p w14:paraId="410B049E" w14:textId="77777777" w:rsidR="003C37C7" w:rsidRPr="008D7E1B" w:rsidRDefault="003C37C7" w:rsidP="003C37C7">
      <w:pPr>
        <w:keepNext/>
        <w:ind w:left="432"/>
        <w:jc w:val="center"/>
        <w:outlineLvl w:val="0"/>
        <w:rPr>
          <w:b/>
          <w:bCs/>
          <w:sz w:val="24"/>
          <w:szCs w:val="24"/>
        </w:rPr>
      </w:pPr>
      <w:bookmarkStart w:id="116" w:name="_Toc64016204"/>
      <w:bookmarkStart w:id="117" w:name="_Toc104305468"/>
      <w:bookmarkStart w:id="118" w:name="_Toc106799417"/>
      <w:r w:rsidRPr="008D7E1B">
        <w:rPr>
          <w:b/>
          <w:bCs/>
          <w:sz w:val="24"/>
          <w:szCs w:val="24"/>
        </w:rPr>
        <w:t>§ 6. Szczególne obowiązki Wykonawcy</w:t>
      </w:r>
      <w:bookmarkStart w:id="119" w:name="_Hlk67826176"/>
      <w:bookmarkEnd w:id="116"/>
      <w:bookmarkEnd w:id="117"/>
      <w:bookmarkEnd w:id="118"/>
    </w:p>
    <w:bookmarkEnd w:id="119"/>
    <w:p w14:paraId="5EBD0414" w14:textId="77777777" w:rsidR="003C37C7" w:rsidRPr="008D7E1B" w:rsidRDefault="003C37C7" w:rsidP="00672C8D">
      <w:pPr>
        <w:numPr>
          <w:ilvl w:val="0"/>
          <w:numId w:val="64"/>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8D7E1B" w:rsidRDefault="003C37C7" w:rsidP="00672C8D">
      <w:pPr>
        <w:numPr>
          <w:ilvl w:val="0"/>
          <w:numId w:val="64"/>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C37C7" w:rsidRDefault="003C37C7" w:rsidP="00672C8D">
      <w:pPr>
        <w:numPr>
          <w:ilvl w:val="0"/>
          <w:numId w:val="64"/>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C37C7" w:rsidRDefault="003C37C7" w:rsidP="00672C8D">
      <w:pPr>
        <w:numPr>
          <w:ilvl w:val="0"/>
          <w:numId w:val="64"/>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C37C7" w:rsidRDefault="003C37C7" w:rsidP="003C37C7">
      <w:pPr>
        <w:ind w:left="360"/>
        <w:contextualSpacing/>
        <w:jc w:val="both"/>
        <w:rPr>
          <w:sz w:val="22"/>
          <w:szCs w:val="22"/>
        </w:rPr>
      </w:pPr>
    </w:p>
    <w:p w14:paraId="7A6A2F6F" w14:textId="77777777" w:rsidR="003C37C7" w:rsidRPr="003C37C7" w:rsidRDefault="003C37C7" w:rsidP="003C37C7">
      <w:pPr>
        <w:keepNext/>
        <w:ind w:left="432"/>
        <w:jc w:val="center"/>
        <w:outlineLvl w:val="0"/>
        <w:rPr>
          <w:b/>
          <w:bCs/>
          <w:sz w:val="24"/>
          <w:szCs w:val="24"/>
        </w:rPr>
      </w:pPr>
      <w:bookmarkStart w:id="120" w:name="_Toc64016205"/>
      <w:bookmarkStart w:id="121" w:name="_Toc104305469"/>
      <w:bookmarkStart w:id="122" w:name="_Toc106799418"/>
      <w:r w:rsidRPr="003C37C7">
        <w:rPr>
          <w:b/>
          <w:bCs/>
          <w:sz w:val="24"/>
          <w:szCs w:val="24"/>
        </w:rPr>
        <w:t>§ 7. Wymagania dotyczące zatrudnienia</w:t>
      </w:r>
      <w:bookmarkEnd w:id="120"/>
      <w:bookmarkEnd w:id="121"/>
      <w:bookmarkEnd w:id="122"/>
    </w:p>
    <w:p w14:paraId="210E80F4" w14:textId="77777777" w:rsidR="001D5185" w:rsidRPr="003C37C7" w:rsidRDefault="001D5185" w:rsidP="00672C8D">
      <w:pPr>
        <w:numPr>
          <w:ilvl w:val="0"/>
          <w:numId w:val="45"/>
        </w:numPr>
        <w:ind w:left="284" w:hanging="278"/>
        <w:jc w:val="both"/>
        <w:rPr>
          <w:sz w:val="22"/>
          <w:szCs w:val="22"/>
        </w:rPr>
      </w:pPr>
      <w:bookmarkStart w:id="123"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4475C551" w14:textId="77777777" w:rsidR="001D5185" w:rsidRPr="00F8529D" w:rsidRDefault="001D5185" w:rsidP="00672C8D">
      <w:pPr>
        <w:numPr>
          <w:ilvl w:val="0"/>
          <w:numId w:val="45"/>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51F8280" w14:textId="77777777" w:rsidR="001D5185" w:rsidRPr="00F8529D" w:rsidRDefault="001D5185" w:rsidP="00672C8D">
      <w:pPr>
        <w:numPr>
          <w:ilvl w:val="1"/>
          <w:numId w:val="45"/>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DE4CAE" w14:textId="77777777" w:rsidR="001D5185" w:rsidRDefault="001D5185" w:rsidP="00672C8D">
      <w:pPr>
        <w:pStyle w:val="Akapitzlist"/>
        <w:numPr>
          <w:ilvl w:val="1"/>
          <w:numId w:val="45"/>
        </w:numPr>
        <w:jc w:val="both"/>
        <w:rPr>
          <w:sz w:val="22"/>
          <w:szCs w:val="22"/>
        </w:rPr>
      </w:pPr>
      <w:r w:rsidRPr="00017F6E">
        <w:rPr>
          <w:sz w:val="22"/>
          <w:szCs w:val="22"/>
        </w:rPr>
        <w:t xml:space="preserve">żądania wyjaśnień w przypadku wątpliwości w zakresie potwierdzenia spełniania </w:t>
      </w:r>
      <w:r w:rsidRPr="00017F6E">
        <w:rPr>
          <w:sz w:val="22"/>
          <w:szCs w:val="22"/>
        </w:rPr>
        <w:br/>
        <w:t>ww. wymogów,</w:t>
      </w:r>
    </w:p>
    <w:p w14:paraId="6F308381" w14:textId="77777777" w:rsidR="001D5185" w:rsidRPr="00017F6E" w:rsidRDefault="001D5185" w:rsidP="00672C8D">
      <w:pPr>
        <w:pStyle w:val="Akapitzlist"/>
        <w:numPr>
          <w:ilvl w:val="1"/>
          <w:numId w:val="45"/>
        </w:numPr>
        <w:rPr>
          <w:sz w:val="22"/>
          <w:szCs w:val="22"/>
        </w:rPr>
      </w:pPr>
      <w:r w:rsidRPr="00017F6E">
        <w:rPr>
          <w:sz w:val="22"/>
          <w:szCs w:val="22"/>
        </w:rPr>
        <w:t>przeprowadzania kontroli na miejscu wykonywania świadczenia.</w:t>
      </w:r>
    </w:p>
    <w:p w14:paraId="3331D2F7" w14:textId="3A1DC60C" w:rsidR="001D5185" w:rsidRPr="003C37C7" w:rsidRDefault="001D5185" w:rsidP="00672C8D">
      <w:pPr>
        <w:numPr>
          <w:ilvl w:val="0"/>
          <w:numId w:val="45"/>
        </w:numPr>
        <w:ind w:left="284" w:hanging="278"/>
        <w:jc w:val="both"/>
        <w:rPr>
          <w:sz w:val="22"/>
          <w:szCs w:val="22"/>
        </w:rPr>
      </w:pPr>
      <w:r w:rsidRPr="003C37C7">
        <w:rPr>
          <w:sz w:val="22"/>
          <w:szCs w:val="22"/>
        </w:rPr>
        <w:t xml:space="preserve">Wykonawca zobowiązuje się do zatrudniania osób posługujących się językiem polskim w mowie </w:t>
      </w:r>
      <w:r w:rsidR="00F509C1">
        <w:rPr>
          <w:sz w:val="22"/>
          <w:szCs w:val="22"/>
        </w:rPr>
        <w:br/>
      </w:r>
      <w:r w:rsidRPr="003C37C7">
        <w:rPr>
          <w:sz w:val="22"/>
          <w:szCs w:val="22"/>
        </w:rPr>
        <w:t>i piśmie w stopniu umożliwiającym porozumiewanie się.</w:t>
      </w:r>
    </w:p>
    <w:p w14:paraId="1977252D" w14:textId="4110084B" w:rsidR="001D5185" w:rsidRPr="003C37C7" w:rsidRDefault="005D770B" w:rsidP="00672C8D">
      <w:pPr>
        <w:numPr>
          <w:ilvl w:val="0"/>
          <w:numId w:val="45"/>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AD9E1DA" w14:textId="1F1AF5DF" w:rsidR="001D5185" w:rsidRPr="003C37C7" w:rsidRDefault="001D5185" w:rsidP="00672C8D">
      <w:pPr>
        <w:numPr>
          <w:ilvl w:val="0"/>
          <w:numId w:val="45"/>
        </w:numPr>
        <w:ind w:left="284" w:hanging="278"/>
        <w:jc w:val="both"/>
        <w:rPr>
          <w:sz w:val="22"/>
          <w:szCs w:val="22"/>
        </w:rPr>
      </w:pPr>
      <w:r w:rsidRPr="003C37C7">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77777777" w:rsidR="001D5185" w:rsidRPr="003C37C7" w:rsidRDefault="001D5185" w:rsidP="00672C8D">
      <w:pPr>
        <w:numPr>
          <w:ilvl w:val="0"/>
          <w:numId w:val="45"/>
        </w:numPr>
        <w:ind w:left="284" w:hanging="284"/>
        <w:jc w:val="both"/>
        <w:rPr>
          <w:sz w:val="22"/>
          <w:szCs w:val="22"/>
        </w:rPr>
      </w:pPr>
      <w:r w:rsidRPr="003C37C7">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177860A1" w14:textId="78370AF6" w:rsidR="003C37C7" w:rsidRPr="003C37C7" w:rsidRDefault="001D5185" w:rsidP="00672C8D">
      <w:pPr>
        <w:numPr>
          <w:ilvl w:val="0"/>
          <w:numId w:val="45"/>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001FBB76" w14:textId="77777777" w:rsidR="003C37C7" w:rsidRPr="003C37C7" w:rsidRDefault="003C37C7" w:rsidP="003C37C7">
      <w:pPr>
        <w:ind w:left="6"/>
        <w:jc w:val="both"/>
        <w:rPr>
          <w:sz w:val="22"/>
          <w:szCs w:val="22"/>
        </w:rPr>
      </w:pPr>
    </w:p>
    <w:p w14:paraId="5C674F78" w14:textId="77777777" w:rsidR="003C37C7" w:rsidRPr="003C37C7" w:rsidRDefault="003C37C7" w:rsidP="003C37C7">
      <w:pPr>
        <w:ind w:left="360"/>
        <w:jc w:val="both"/>
        <w:rPr>
          <w:sz w:val="2"/>
          <w:szCs w:val="2"/>
        </w:rPr>
      </w:pPr>
    </w:p>
    <w:p w14:paraId="026091E1" w14:textId="77777777" w:rsidR="003C37C7" w:rsidRPr="003C37C7" w:rsidRDefault="003C37C7" w:rsidP="003C37C7">
      <w:pPr>
        <w:keepNext/>
        <w:ind w:left="432"/>
        <w:jc w:val="center"/>
        <w:outlineLvl w:val="0"/>
        <w:rPr>
          <w:b/>
          <w:bCs/>
          <w:sz w:val="24"/>
          <w:szCs w:val="24"/>
        </w:rPr>
      </w:pPr>
      <w:bookmarkStart w:id="124" w:name="_Toc64016206"/>
      <w:bookmarkStart w:id="125" w:name="_Toc104305470"/>
      <w:bookmarkStart w:id="126" w:name="_Toc106799419"/>
      <w:bookmarkEnd w:id="123"/>
      <w:r w:rsidRPr="003C37C7">
        <w:rPr>
          <w:b/>
          <w:bCs/>
          <w:sz w:val="24"/>
          <w:szCs w:val="24"/>
        </w:rPr>
        <w:t>§ 8. Podwykonawstwo</w:t>
      </w:r>
      <w:bookmarkEnd w:id="124"/>
      <w:bookmarkEnd w:id="125"/>
      <w:bookmarkEnd w:id="126"/>
    </w:p>
    <w:p w14:paraId="3FE296AA" w14:textId="77777777" w:rsidR="001D5185" w:rsidRPr="00F8529D" w:rsidRDefault="001D5185" w:rsidP="00672C8D">
      <w:pPr>
        <w:numPr>
          <w:ilvl w:val="0"/>
          <w:numId w:val="54"/>
        </w:numPr>
        <w:ind w:left="284" w:hanging="284"/>
        <w:jc w:val="both"/>
        <w:rPr>
          <w:sz w:val="22"/>
          <w:szCs w:val="22"/>
        </w:rPr>
      </w:pPr>
      <w:bookmarkStart w:id="127"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72BACE4C" w14:textId="77777777" w:rsidR="001D5185" w:rsidRDefault="001D5185" w:rsidP="00672C8D">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606A583E" w14:textId="771BD90F" w:rsidR="001D5185" w:rsidRPr="00F8529D" w:rsidRDefault="001D5185" w:rsidP="001D5185">
      <w:pPr>
        <w:ind w:left="284"/>
        <w:jc w:val="both"/>
        <w:rPr>
          <w:sz w:val="22"/>
          <w:szCs w:val="22"/>
        </w:rPr>
      </w:pPr>
      <w:r w:rsidRPr="008C36C2">
        <w:rPr>
          <w:rFonts w:eastAsia="Calibri"/>
          <w:color w:val="0070C0"/>
          <w:sz w:val="22"/>
          <w:szCs w:val="22"/>
          <w:lang w:eastAsia="en-US"/>
        </w:rPr>
        <w:t xml:space="preserve">[Tekst pomocniczy do usunięcia w wersji finalnej: </w:t>
      </w:r>
      <w:r w:rsidRPr="008C36C2">
        <w:rPr>
          <w:rFonts w:eastAsia="Calibri"/>
          <w:i/>
          <w:iCs/>
          <w:color w:val="0070C0"/>
          <w:sz w:val="22"/>
          <w:szCs w:val="22"/>
          <w:lang w:eastAsia="en-US"/>
        </w:rPr>
        <w:t>wypełnić zgodnie z ofertą Wykonawcy, niewłaściwy zapis usunąć</w:t>
      </w:r>
      <w:r w:rsidRPr="008C36C2">
        <w:rPr>
          <w:rFonts w:eastAsia="Calibri"/>
          <w:color w:val="0070C0"/>
          <w:sz w:val="22"/>
          <w:szCs w:val="22"/>
          <w:lang w:eastAsia="en-US"/>
        </w:rPr>
        <w:t>]</w:t>
      </w:r>
    </w:p>
    <w:p w14:paraId="038931F3" w14:textId="77777777" w:rsidR="001D5185" w:rsidRPr="00F8529D" w:rsidRDefault="001D5185" w:rsidP="00672C8D">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14DDFF7" w14:textId="77777777" w:rsidR="001D5185" w:rsidRPr="00F8529D" w:rsidRDefault="001D5185" w:rsidP="00672C8D">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395D268" w14:textId="77777777" w:rsidR="001D5185" w:rsidRPr="00F8529D" w:rsidRDefault="001D5185" w:rsidP="00672C8D">
      <w:pPr>
        <w:numPr>
          <w:ilvl w:val="0"/>
          <w:numId w:val="54"/>
        </w:numPr>
        <w:ind w:left="284" w:hanging="284"/>
        <w:jc w:val="both"/>
        <w:rPr>
          <w:sz w:val="22"/>
          <w:szCs w:val="22"/>
        </w:rPr>
      </w:pPr>
      <w:r w:rsidRPr="00F8529D">
        <w:rPr>
          <w:sz w:val="22"/>
          <w:szCs w:val="22"/>
        </w:rPr>
        <w:t>Wniosek powinien w szczególności zawierać:</w:t>
      </w:r>
    </w:p>
    <w:p w14:paraId="05B5CB28"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nazwę podwykonawcy,</w:t>
      </w:r>
    </w:p>
    <w:p w14:paraId="2A3F7C2C"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dane kontaktowe podwykonawcy,</w:t>
      </w:r>
    </w:p>
    <w:p w14:paraId="608B7821"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przedstawicieli podwykonawcy,</w:t>
      </w:r>
    </w:p>
    <w:p w14:paraId="618C6327"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zakres części Umowy powierzonej do wykonania przez podwykonawcę,</w:t>
      </w:r>
    </w:p>
    <w:p w14:paraId="61C4AEDA"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F8529D" w:rsidRDefault="001D5185" w:rsidP="00672C8D">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F8529D" w:rsidRDefault="001D5185" w:rsidP="00672C8D">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F8529D" w:rsidRDefault="001D5185" w:rsidP="00672C8D">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F8529D" w:rsidRDefault="001D5185" w:rsidP="00672C8D">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F8529D" w:rsidRDefault="001D5185" w:rsidP="00672C8D">
      <w:pPr>
        <w:numPr>
          <w:ilvl w:val="1"/>
          <w:numId w:val="54"/>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F8529D" w:rsidRDefault="001D5185" w:rsidP="00672C8D">
      <w:pPr>
        <w:numPr>
          <w:ilvl w:val="1"/>
          <w:numId w:val="54"/>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F8529D" w:rsidRDefault="001D5185" w:rsidP="00672C8D">
      <w:pPr>
        <w:numPr>
          <w:ilvl w:val="1"/>
          <w:numId w:val="54"/>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4552C2EA" w14:textId="77777777" w:rsidR="001D5185" w:rsidRPr="00F8529D" w:rsidRDefault="001D5185" w:rsidP="00672C8D">
      <w:pPr>
        <w:numPr>
          <w:ilvl w:val="1"/>
          <w:numId w:val="54"/>
        </w:numPr>
        <w:ind w:left="567" w:hanging="283"/>
        <w:jc w:val="both"/>
        <w:rPr>
          <w:sz w:val="22"/>
          <w:szCs w:val="22"/>
        </w:rPr>
      </w:pPr>
      <w:r w:rsidRPr="00F8529D">
        <w:rPr>
          <w:sz w:val="22"/>
          <w:szCs w:val="22"/>
        </w:rPr>
        <w:t>Podwykonawca nie spełnia warunków udziału w postępowaniu określonych w SWZ.</w:t>
      </w:r>
    </w:p>
    <w:p w14:paraId="130C57BD" w14:textId="77777777" w:rsidR="001D5185" w:rsidRPr="00F8529D" w:rsidRDefault="001D5185" w:rsidP="00672C8D">
      <w:pPr>
        <w:numPr>
          <w:ilvl w:val="0"/>
          <w:numId w:val="54"/>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F8529D" w:rsidRDefault="001D5185" w:rsidP="00672C8D">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28" w:name="_Hlk144463822"/>
      <w:r w:rsidRPr="00F8529D">
        <w:rPr>
          <w:sz w:val="22"/>
          <w:szCs w:val="22"/>
        </w:rPr>
        <w:t>warunków udziału w postępowaniu</w:t>
      </w:r>
      <w:bookmarkEnd w:id="12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F8529D" w:rsidRDefault="001D5185" w:rsidP="00672C8D">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29" w:name="_Hlk146783179"/>
      <w:r w:rsidRPr="00F8529D">
        <w:rPr>
          <w:sz w:val="22"/>
          <w:szCs w:val="22"/>
        </w:rPr>
        <w:t>Powierzenie wykonania części Umowy przez Podwykonawcę dalszemu podwykonawcy wymaga dodatkowo uprzedniej pisemnej zgody Wykonawcy na taką czynność.</w:t>
      </w:r>
    </w:p>
    <w:bookmarkEnd w:id="129"/>
    <w:p w14:paraId="6DE4E85A" w14:textId="77777777" w:rsidR="001D5185" w:rsidRPr="00F8529D" w:rsidRDefault="001D5185" w:rsidP="00672C8D">
      <w:pPr>
        <w:numPr>
          <w:ilvl w:val="0"/>
          <w:numId w:val="54"/>
        </w:numPr>
        <w:spacing w:line="259" w:lineRule="auto"/>
        <w:jc w:val="both"/>
        <w:rPr>
          <w:sz w:val="22"/>
          <w:szCs w:val="22"/>
        </w:rPr>
      </w:pPr>
      <w:r w:rsidRPr="00F8529D">
        <w:rPr>
          <w:sz w:val="22"/>
          <w:szCs w:val="22"/>
        </w:rPr>
        <w:t xml:space="preserve">Zmiana lub wprowadzenie nowego Podwykonawcy nie wymaga formy aneksu. </w:t>
      </w:r>
    </w:p>
    <w:p w14:paraId="01B2B94A" w14:textId="77777777" w:rsidR="001D5185" w:rsidRPr="00F8529D" w:rsidRDefault="001D5185" w:rsidP="00672C8D">
      <w:pPr>
        <w:numPr>
          <w:ilvl w:val="0"/>
          <w:numId w:val="54"/>
        </w:numPr>
        <w:spacing w:line="259" w:lineRule="auto"/>
        <w:jc w:val="both"/>
        <w:rPr>
          <w:sz w:val="22"/>
          <w:szCs w:val="22"/>
        </w:rPr>
      </w:pPr>
      <w:bookmarkStart w:id="13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27"/>
      <w:bookmarkEnd w:id="130"/>
    </w:p>
    <w:p w14:paraId="7CB94718" w14:textId="407AF146" w:rsidR="003C37C7" w:rsidRPr="003C37C7" w:rsidRDefault="001D5185" w:rsidP="00672C8D">
      <w:pPr>
        <w:numPr>
          <w:ilvl w:val="0"/>
          <w:numId w:val="54"/>
        </w:numPr>
        <w:jc w:val="both"/>
        <w:rPr>
          <w:sz w:val="22"/>
          <w:szCs w:val="22"/>
        </w:rPr>
      </w:pPr>
      <w:r w:rsidRPr="00F8529D">
        <w:rPr>
          <w:sz w:val="22"/>
          <w:szCs w:val="22"/>
        </w:rPr>
        <w:t>Zapisy niniejszego paragrafu dotyczące Podwykonawców dotyczą także dalszych podwykonawców.</w:t>
      </w:r>
    </w:p>
    <w:p w14:paraId="6AE95096" w14:textId="77777777" w:rsidR="003C37C7" w:rsidRPr="003C37C7" w:rsidRDefault="003C37C7" w:rsidP="003C37C7">
      <w:pPr>
        <w:jc w:val="both"/>
        <w:rPr>
          <w:sz w:val="22"/>
          <w:szCs w:val="22"/>
        </w:rPr>
      </w:pPr>
    </w:p>
    <w:p w14:paraId="13C587DA" w14:textId="77777777" w:rsidR="003C37C7" w:rsidRPr="003C37C7" w:rsidRDefault="003C37C7" w:rsidP="003C37C7">
      <w:pPr>
        <w:keepNext/>
        <w:ind w:left="432"/>
        <w:jc w:val="center"/>
        <w:outlineLvl w:val="0"/>
        <w:rPr>
          <w:b/>
          <w:bCs/>
          <w:sz w:val="24"/>
          <w:szCs w:val="24"/>
        </w:rPr>
      </w:pPr>
      <w:bookmarkStart w:id="131" w:name="_Toc64016207"/>
      <w:bookmarkStart w:id="132" w:name="_Toc104305471"/>
      <w:bookmarkStart w:id="133" w:name="_Toc106799420"/>
      <w:bookmarkStart w:id="134" w:name="_Hlk67826260"/>
      <w:r w:rsidRPr="003C37C7">
        <w:rPr>
          <w:b/>
          <w:bCs/>
          <w:sz w:val="24"/>
          <w:szCs w:val="24"/>
        </w:rPr>
        <w:t>§ 9. Nadzór i koordynacja</w:t>
      </w:r>
      <w:bookmarkEnd w:id="131"/>
      <w:bookmarkEnd w:id="132"/>
      <w:bookmarkEnd w:id="133"/>
    </w:p>
    <w:p w14:paraId="1BF96554" w14:textId="77777777" w:rsidR="003C37C7" w:rsidRPr="003C37C7" w:rsidRDefault="003C37C7" w:rsidP="00672C8D">
      <w:pPr>
        <w:numPr>
          <w:ilvl w:val="0"/>
          <w:numId w:val="58"/>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49B104A8" w14:textId="77777777" w:rsidR="003C37C7" w:rsidRPr="003C37C7" w:rsidRDefault="003C37C7" w:rsidP="003C37C7">
      <w:pPr>
        <w:ind w:left="360"/>
        <w:jc w:val="both"/>
        <w:rPr>
          <w:sz w:val="22"/>
          <w:szCs w:val="22"/>
        </w:rPr>
      </w:pPr>
      <w:r w:rsidRPr="003C37C7">
        <w:rPr>
          <w:sz w:val="22"/>
          <w:szCs w:val="22"/>
        </w:rPr>
        <w:t>[…], tel. […], e-mail […].</w:t>
      </w:r>
    </w:p>
    <w:p w14:paraId="270C8344" w14:textId="77777777" w:rsidR="003C37C7" w:rsidRPr="003C37C7" w:rsidRDefault="003C37C7" w:rsidP="00672C8D">
      <w:pPr>
        <w:numPr>
          <w:ilvl w:val="0"/>
          <w:numId w:val="58"/>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26148033" w14:textId="77777777" w:rsidR="003C37C7" w:rsidRPr="007571D7" w:rsidRDefault="003C37C7" w:rsidP="003C37C7">
      <w:pPr>
        <w:ind w:left="360"/>
        <w:jc w:val="both"/>
        <w:rPr>
          <w:sz w:val="22"/>
          <w:szCs w:val="22"/>
          <w:lang w:val="en-US"/>
        </w:rPr>
      </w:pPr>
      <w:r w:rsidRPr="007571D7">
        <w:rPr>
          <w:sz w:val="22"/>
          <w:szCs w:val="22"/>
          <w:lang w:val="en-US"/>
        </w:rPr>
        <w:t xml:space="preserve">[…], tel. […], e-mail […] – </w:t>
      </w:r>
      <w:proofErr w:type="spellStart"/>
      <w:r w:rsidRPr="007571D7">
        <w:rPr>
          <w:sz w:val="22"/>
          <w:szCs w:val="22"/>
          <w:lang w:val="en-US"/>
        </w:rPr>
        <w:t>Koordynator</w:t>
      </w:r>
      <w:proofErr w:type="spellEnd"/>
      <w:r w:rsidRPr="007571D7">
        <w:rPr>
          <w:sz w:val="22"/>
          <w:szCs w:val="22"/>
          <w:lang w:val="en-US"/>
        </w:rPr>
        <w:t xml:space="preserve"> </w:t>
      </w:r>
      <w:proofErr w:type="spellStart"/>
      <w:r w:rsidRPr="007571D7">
        <w:rPr>
          <w:sz w:val="22"/>
          <w:szCs w:val="22"/>
          <w:lang w:val="en-US"/>
        </w:rPr>
        <w:t>Umowy</w:t>
      </w:r>
      <w:proofErr w:type="spellEnd"/>
      <w:r w:rsidRPr="007571D7">
        <w:rPr>
          <w:sz w:val="22"/>
          <w:szCs w:val="22"/>
          <w:lang w:val="en-US"/>
        </w:rPr>
        <w:t>.</w:t>
      </w:r>
    </w:p>
    <w:p w14:paraId="7B86FCB7" w14:textId="77777777" w:rsidR="003C37C7" w:rsidRPr="003C37C7" w:rsidRDefault="003C37C7" w:rsidP="00672C8D">
      <w:pPr>
        <w:numPr>
          <w:ilvl w:val="0"/>
          <w:numId w:val="58"/>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0499F0AB" w14:textId="251F3895" w:rsidR="003C37C7" w:rsidRPr="003C37C7" w:rsidRDefault="003C37C7" w:rsidP="00672C8D">
      <w:pPr>
        <w:numPr>
          <w:ilvl w:val="0"/>
          <w:numId w:val="58"/>
        </w:numPr>
        <w:ind w:left="360"/>
        <w:jc w:val="both"/>
        <w:rPr>
          <w:sz w:val="22"/>
          <w:szCs w:val="22"/>
        </w:rPr>
      </w:pPr>
      <w:bookmarkStart w:id="135"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310D02">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20B29116" w14:textId="77777777" w:rsidR="003C37C7" w:rsidRPr="003C37C7" w:rsidRDefault="003C37C7" w:rsidP="003C37C7">
      <w:pPr>
        <w:jc w:val="both"/>
        <w:rPr>
          <w:sz w:val="22"/>
          <w:szCs w:val="22"/>
        </w:rPr>
      </w:pPr>
    </w:p>
    <w:bookmarkEnd w:id="135"/>
    <w:p w14:paraId="7D74BEF9" w14:textId="77777777" w:rsidR="003C37C7" w:rsidRPr="003C37C7" w:rsidRDefault="003C37C7" w:rsidP="003C37C7">
      <w:pPr>
        <w:jc w:val="both"/>
        <w:rPr>
          <w:sz w:val="2"/>
          <w:szCs w:val="2"/>
        </w:rPr>
      </w:pPr>
    </w:p>
    <w:p w14:paraId="02CF4953" w14:textId="77777777" w:rsidR="003C37C7" w:rsidRPr="003C37C7" w:rsidRDefault="003C37C7" w:rsidP="003C37C7">
      <w:pPr>
        <w:keepNext/>
        <w:ind w:left="432"/>
        <w:jc w:val="center"/>
        <w:outlineLvl w:val="0"/>
        <w:rPr>
          <w:b/>
          <w:bCs/>
          <w:sz w:val="24"/>
          <w:szCs w:val="24"/>
        </w:rPr>
      </w:pPr>
      <w:bookmarkStart w:id="136" w:name="_Toc64016208"/>
      <w:bookmarkStart w:id="137" w:name="_Toc104305472"/>
      <w:bookmarkStart w:id="138" w:name="_Toc106799421"/>
      <w:r w:rsidRPr="003C37C7">
        <w:rPr>
          <w:b/>
          <w:bCs/>
          <w:sz w:val="24"/>
          <w:szCs w:val="24"/>
        </w:rPr>
        <w:t>§ 10. Badania kontrolne (Audyt)</w:t>
      </w:r>
      <w:bookmarkEnd w:id="136"/>
      <w:bookmarkEnd w:id="137"/>
      <w:bookmarkEnd w:id="138"/>
    </w:p>
    <w:p w14:paraId="220282C1" w14:textId="77777777" w:rsidR="00D41F7C" w:rsidRPr="003C37C7" w:rsidRDefault="00D41F7C" w:rsidP="00672C8D">
      <w:pPr>
        <w:numPr>
          <w:ilvl w:val="0"/>
          <w:numId w:val="44"/>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C37C7" w:rsidRDefault="00D41F7C" w:rsidP="00672C8D">
      <w:pPr>
        <w:numPr>
          <w:ilvl w:val="1"/>
          <w:numId w:val="44"/>
        </w:numPr>
        <w:ind w:left="567" w:hanging="283"/>
        <w:jc w:val="both"/>
        <w:rPr>
          <w:sz w:val="22"/>
          <w:szCs w:val="22"/>
        </w:rPr>
      </w:pPr>
      <w:r w:rsidRPr="003C37C7">
        <w:rPr>
          <w:sz w:val="22"/>
          <w:szCs w:val="22"/>
        </w:rPr>
        <w:t>warunków techniczno-organizacyjnych oraz zgodności sposobu realizacji usług z postanowieniami Umowy,</w:t>
      </w:r>
    </w:p>
    <w:p w14:paraId="3377DFE6" w14:textId="77777777" w:rsidR="00D41F7C" w:rsidRPr="003C37C7" w:rsidRDefault="00D41F7C" w:rsidP="00672C8D">
      <w:pPr>
        <w:numPr>
          <w:ilvl w:val="1"/>
          <w:numId w:val="44"/>
        </w:numPr>
        <w:ind w:left="567" w:hanging="283"/>
        <w:jc w:val="both"/>
        <w:rPr>
          <w:sz w:val="22"/>
          <w:szCs w:val="22"/>
        </w:rPr>
      </w:pPr>
      <w:r w:rsidRPr="003C37C7">
        <w:rPr>
          <w:sz w:val="22"/>
          <w:szCs w:val="22"/>
        </w:rPr>
        <w:t>kwalifikacji i uprawnień pracowników w zakresie zgodności z wymaganiami Zamawiającego,</w:t>
      </w:r>
    </w:p>
    <w:p w14:paraId="18D546FC" w14:textId="77777777" w:rsidR="00D41F7C" w:rsidRPr="003C37C7" w:rsidRDefault="00D41F7C" w:rsidP="00672C8D">
      <w:pPr>
        <w:numPr>
          <w:ilvl w:val="1"/>
          <w:numId w:val="44"/>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4910EF83" w14:textId="77777777" w:rsidR="00D41F7C" w:rsidRPr="003C37C7" w:rsidRDefault="00D41F7C" w:rsidP="00672C8D">
      <w:pPr>
        <w:numPr>
          <w:ilvl w:val="1"/>
          <w:numId w:val="44"/>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29C156BF" w14:textId="77777777" w:rsidR="00D41F7C" w:rsidRPr="003C37C7" w:rsidRDefault="00D41F7C" w:rsidP="00672C8D">
      <w:pPr>
        <w:numPr>
          <w:ilvl w:val="1"/>
          <w:numId w:val="44"/>
        </w:numPr>
        <w:ind w:left="567" w:hanging="283"/>
        <w:jc w:val="both"/>
        <w:rPr>
          <w:sz w:val="22"/>
          <w:szCs w:val="22"/>
        </w:rPr>
      </w:pPr>
      <w:r w:rsidRPr="003C37C7">
        <w:rPr>
          <w:sz w:val="22"/>
          <w:szCs w:val="22"/>
        </w:rPr>
        <w:t>prawidłowości wykonywania Przedmiotu Umowy,</w:t>
      </w:r>
    </w:p>
    <w:p w14:paraId="7929B546" w14:textId="77777777" w:rsidR="00D41F7C" w:rsidRPr="003C37C7" w:rsidRDefault="00D41F7C" w:rsidP="00672C8D">
      <w:pPr>
        <w:numPr>
          <w:ilvl w:val="1"/>
          <w:numId w:val="44"/>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501C411B" w14:textId="77777777" w:rsidR="00D41F7C" w:rsidRPr="003C37C7" w:rsidRDefault="00D41F7C" w:rsidP="00672C8D">
      <w:pPr>
        <w:numPr>
          <w:ilvl w:val="0"/>
          <w:numId w:val="44"/>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66FA7A41" w14:textId="77777777" w:rsidR="00D41F7C" w:rsidRPr="003C37C7" w:rsidRDefault="00D41F7C" w:rsidP="00672C8D">
      <w:pPr>
        <w:numPr>
          <w:ilvl w:val="0"/>
          <w:numId w:val="44"/>
        </w:numPr>
        <w:ind w:left="284" w:hanging="284"/>
        <w:jc w:val="both"/>
        <w:rPr>
          <w:sz w:val="22"/>
          <w:szCs w:val="22"/>
        </w:rPr>
      </w:pPr>
      <w:r w:rsidRPr="003C37C7">
        <w:rPr>
          <w:sz w:val="22"/>
          <w:szCs w:val="22"/>
        </w:rPr>
        <w:lastRenderedPageBreak/>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3230FA76" w14:textId="77777777" w:rsidR="00D41F7C" w:rsidRDefault="00D41F7C" w:rsidP="00672C8D">
      <w:pPr>
        <w:numPr>
          <w:ilvl w:val="0"/>
          <w:numId w:val="44"/>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1C055B75" w14:textId="77777777" w:rsidR="00D41F7C" w:rsidRPr="003C37C7" w:rsidRDefault="00D41F7C" w:rsidP="00672C8D">
      <w:pPr>
        <w:numPr>
          <w:ilvl w:val="0"/>
          <w:numId w:val="44"/>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14926223" w14:textId="77777777" w:rsidR="00D41F7C" w:rsidRPr="003C37C7" w:rsidRDefault="00D41F7C" w:rsidP="00672C8D">
      <w:pPr>
        <w:numPr>
          <w:ilvl w:val="1"/>
          <w:numId w:val="44"/>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ECB88E5" w14:textId="77777777" w:rsidR="00D41F7C" w:rsidRPr="003C37C7" w:rsidRDefault="00D41F7C" w:rsidP="00672C8D">
      <w:pPr>
        <w:numPr>
          <w:ilvl w:val="1"/>
          <w:numId w:val="44"/>
        </w:numPr>
        <w:ind w:left="567" w:hanging="283"/>
        <w:jc w:val="both"/>
        <w:rPr>
          <w:sz w:val="22"/>
          <w:szCs w:val="22"/>
        </w:rPr>
      </w:pPr>
      <w:r w:rsidRPr="003C37C7">
        <w:rPr>
          <w:sz w:val="22"/>
          <w:szCs w:val="22"/>
        </w:rPr>
        <w:t>Powiadomienie o Audycie winno zawierać:</w:t>
      </w:r>
    </w:p>
    <w:p w14:paraId="714F8B29" w14:textId="77777777" w:rsidR="00D41F7C" w:rsidRPr="003C37C7" w:rsidRDefault="00D41F7C" w:rsidP="00672C8D">
      <w:pPr>
        <w:numPr>
          <w:ilvl w:val="2"/>
          <w:numId w:val="44"/>
        </w:numPr>
        <w:ind w:left="851" w:hanging="284"/>
        <w:jc w:val="both"/>
        <w:rPr>
          <w:sz w:val="22"/>
          <w:szCs w:val="22"/>
        </w:rPr>
      </w:pPr>
      <w:r w:rsidRPr="003C37C7">
        <w:rPr>
          <w:sz w:val="22"/>
          <w:szCs w:val="22"/>
        </w:rPr>
        <w:t>wskazanie zakres Audytu,</w:t>
      </w:r>
    </w:p>
    <w:p w14:paraId="139A9929" w14:textId="77777777" w:rsidR="00D41F7C" w:rsidRPr="003C37C7" w:rsidRDefault="00D41F7C" w:rsidP="00672C8D">
      <w:pPr>
        <w:numPr>
          <w:ilvl w:val="2"/>
          <w:numId w:val="44"/>
        </w:numPr>
        <w:ind w:left="851" w:hanging="284"/>
        <w:jc w:val="both"/>
        <w:rPr>
          <w:sz w:val="22"/>
          <w:szCs w:val="22"/>
        </w:rPr>
      </w:pPr>
      <w:r w:rsidRPr="003C37C7">
        <w:rPr>
          <w:sz w:val="22"/>
          <w:szCs w:val="22"/>
        </w:rPr>
        <w:t>proponowany termin rozpoczęcia i zakończenia Audytu,</w:t>
      </w:r>
    </w:p>
    <w:p w14:paraId="2CF277B6" w14:textId="77777777" w:rsidR="00D41F7C" w:rsidRPr="003C37C7" w:rsidRDefault="00D41F7C" w:rsidP="00672C8D">
      <w:pPr>
        <w:numPr>
          <w:ilvl w:val="2"/>
          <w:numId w:val="44"/>
        </w:numPr>
        <w:ind w:left="851" w:hanging="284"/>
        <w:jc w:val="both"/>
        <w:rPr>
          <w:sz w:val="22"/>
          <w:szCs w:val="22"/>
        </w:rPr>
      </w:pPr>
      <w:r>
        <w:rPr>
          <w:sz w:val="22"/>
          <w:szCs w:val="22"/>
        </w:rPr>
        <w:t xml:space="preserve">ewentualne </w:t>
      </w:r>
      <w:r w:rsidRPr="003C37C7">
        <w:rPr>
          <w:sz w:val="22"/>
          <w:szCs w:val="22"/>
        </w:rPr>
        <w:t>inne informacje (np. miejsce Audytu);</w:t>
      </w:r>
    </w:p>
    <w:p w14:paraId="6CE75556" w14:textId="77777777" w:rsidR="00D41F7C" w:rsidRPr="003C37C7" w:rsidRDefault="00D41F7C" w:rsidP="00672C8D">
      <w:pPr>
        <w:numPr>
          <w:ilvl w:val="1"/>
          <w:numId w:val="44"/>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1C1A461" w14:textId="77777777" w:rsidR="00D41F7C" w:rsidRPr="003C37C7" w:rsidRDefault="00D41F7C" w:rsidP="00672C8D">
      <w:pPr>
        <w:numPr>
          <w:ilvl w:val="1"/>
          <w:numId w:val="44"/>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7CCBD282" w14:textId="77777777" w:rsidR="00D41F7C" w:rsidRPr="003C37C7" w:rsidRDefault="00D41F7C" w:rsidP="00672C8D">
      <w:pPr>
        <w:numPr>
          <w:ilvl w:val="2"/>
          <w:numId w:val="44"/>
        </w:numPr>
        <w:ind w:left="851" w:hanging="284"/>
        <w:jc w:val="both"/>
        <w:rPr>
          <w:sz w:val="22"/>
          <w:szCs w:val="22"/>
        </w:rPr>
      </w:pPr>
      <w:r w:rsidRPr="003C37C7">
        <w:rPr>
          <w:sz w:val="22"/>
          <w:szCs w:val="22"/>
        </w:rPr>
        <w:t>uwzględnienie ich albo</w:t>
      </w:r>
    </w:p>
    <w:p w14:paraId="3257CB0D" w14:textId="77777777" w:rsidR="00D41F7C" w:rsidRPr="003C37C7" w:rsidRDefault="00D41F7C" w:rsidP="00672C8D">
      <w:pPr>
        <w:numPr>
          <w:ilvl w:val="2"/>
          <w:numId w:val="44"/>
        </w:numPr>
        <w:ind w:left="851" w:hanging="284"/>
        <w:jc w:val="both"/>
        <w:rPr>
          <w:sz w:val="22"/>
          <w:szCs w:val="22"/>
        </w:rPr>
      </w:pPr>
      <w:r w:rsidRPr="003C37C7">
        <w:rPr>
          <w:sz w:val="22"/>
          <w:szCs w:val="22"/>
        </w:rPr>
        <w:t>uzasadnienie odmowy ich uwzględnienia;</w:t>
      </w:r>
    </w:p>
    <w:p w14:paraId="6D158C02" w14:textId="77777777" w:rsidR="00D41F7C" w:rsidRPr="003C37C7" w:rsidRDefault="00D41F7C" w:rsidP="00672C8D">
      <w:pPr>
        <w:numPr>
          <w:ilvl w:val="1"/>
          <w:numId w:val="44"/>
        </w:numPr>
        <w:ind w:left="567" w:hanging="283"/>
        <w:jc w:val="both"/>
        <w:rPr>
          <w:sz w:val="22"/>
          <w:szCs w:val="22"/>
        </w:rPr>
      </w:pPr>
      <w:r w:rsidRPr="003C37C7">
        <w:rPr>
          <w:sz w:val="22"/>
          <w:szCs w:val="22"/>
        </w:rPr>
        <w:t>Termin przeprowadzenia Audytu uznaje się za ustalony jeżeli:</w:t>
      </w:r>
    </w:p>
    <w:p w14:paraId="6EA92435" w14:textId="77777777" w:rsidR="00D41F7C" w:rsidRPr="003C37C7" w:rsidRDefault="00D41F7C" w:rsidP="00672C8D">
      <w:pPr>
        <w:numPr>
          <w:ilvl w:val="2"/>
          <w:numId w:val="44"/>
        </w:numPr>
        <w:ind w:left="851" w:hanging="284"/>
        <w:jc w:val="both"/>
        <w:rPr>
          <w:sz w:val="22"/>
          <w:szCs w:val="22"/>
        </w:rPr>
      </w:pPr>
      <w:r w:rsidRPr="003C37C7">
        <w:rPr>
          <w:sz w:val="22"/>
          <w:szCs w:val="22"/>
        </w:rPr>
        <w:t>Wykonawca w terminie określonym w pkt 3 nie wniesie uwag do otrzymanego powiadomienia;</w:t>
      </w:r>
    </w:p>
    <w:p w14:paraId="69DEEC47" w14:textId="5E7DA3E3" w:rsidR="00D41F7C" w:rsidRPr="003C37C7" w:rsidRDefault="00D41F7C" w:rsidP="00672C8D">
      <w:pPr>
        <w:numPr>
          <w:ilvl w:val="2"/>
          <w:numId w:val="44"/>
        </w:numPr>
        <w:ind w:left="851" w:hanging="284"/>
        <w:jc w:val="both"/>
        <w:rPr>
          <w:sz w:val="22"/>
          <w:szCs w:val="22"/>
        </w:rPr>
      </w:pPr>
      <w:r w:rsidRPr="003C37C7">
        <w:rPr>
          <w:sz w:val="22"/>
          <w:szCs w:val="22"/>
        </w:rPr>
        <w:t xml:space="preserve">Zamawiający uwzględni uwagi wniesione przez Wykonawcę; W takim wypadku obowiązuje termin zaproponowany przez Wykonawcę lub termin wskazany przez Zamawiającego </w:t>
      </w:r>
      <w:r w:rsidR="004252F0">
        <w:rPr>
          <w:sz w:val="22"/>
          <w:szCs w:val="22"/>
        </w:rPr>
        <w:br/>
      </w:r>
      <w:r w:rsidRPr="003C37C7">
        <w:rPr>
          <w:sz w:val="22"/>
          <w:szCs w:val="22"/>
        </w:rPr>
        <w:t>z uwzględnieniem uwag wniesionych przez Wykonawcę;</w:t>
      </w:r>
    </w:p>
    <w:p w14:paraId="281B56B5" w14:textId="77777777" w:rsidR="00D41F7C" w:rsidRPr="003C37C7" w:rsidRDefault="00D41F7C" w:rsidP="00672C8D">
      <w:pPr>
        <w:numPr>
          <w:ilvl w:val="2"/>
          <w:numId w:val="44"/>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3BDA1B58" w14:textId="57F9DE42" w:rsidR="00D41F7C" w:rsidRPr="002F71D6" w:rsidRDefault="00D41F7C" w:rsidP="00672C8D">
      <w:pPr>
        <w:numPr>
          <w:ilvl w:val="0"/>
          <w:numId w:val="44"/>
        </w:numPr>
        <w:ind w:left="284" w:hanging="284"/>
        <w:jc w:val="both"/>
        <w:rPr>
          <w:sz w:val="22"/>
          <w:szCs w:val="22"/>
        </w:rPr>
      </w:pPr>
      <w:r w:rsidRPr="003C37C7">
        <w:rPr>
          <w:sz w:val="22"/>
          <w:szCs w:val="22"/>
        </w:rPr>
        <w:t xml:space="preserve">W przypadku wystąpienia utrudnień w rozpoczęciu lub przeprowadzeniu lub zakończeniu Audytu </w:t>
      </w:r>
      <w:r w:rsidR="004252F0">
        <w:rPr>
          <w:sz w:val="22"/>
          <w:szCs w:val="22"/>
        </w:rPr>
        <w:br/>
      </w:r>
      <w:r w:rsidRPr="003C37C7">
        <w:rPr>
          <w:sz w:val="22"/>
          <w:szCs w:val="22"/>
        </w:rPr>
        <w:t xml:space="preserve">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3957E4A6" w14:textId="77777777" w:rsidR="00D41F7C" w:rsidRPr="002F71D6" w:rsidRDefault="00D41F7C" w:rsidP="00672C8D">
      <w:pPr>
        <w:numPr>
          <w:ilvl w:val="0"/>
          <w:numId w:val="44"/>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2F71D6" w:rsidRDefault="00D41F7C" w:rsidP="00672C8D">
      <w:pPr>
        <w:numPr>
          <w:ilvl w:val="0"/>
          <w:numId w:val="44"/>
        </w:numPr>
        <w:ind w:left="284" w:hanging="284"/>
        <w:jc w:val="both"/>
        <w:rPr>
          <w:sz w:val="22"/>
          <w:szCs w:val="22"/>
        </w:rPr>
      </w:pPr>
      <w:r w:rsidRPr="002F71D6">
        <w:rPr>
          <w:sz w:val="22"/>
          <w:szCs w:val="22"/>
        </w:rPr>
        <w:t>Za przeprowadzenie Audytu Wykonawcy nie przysługuje dodatkowe wynagrodzenie.</w:t>
      </w:r>
    </w:p>
    <w:p w14:paraId="13C4F521" w14:textId="77777777" w:rsidR="00D41F7C" w:rsidRPr="002F71D6" w:rsidRDefault="00D41F7C" w:rsidP="00672C8D">
      <w:pPr>
        <w:numPr>
          <w:ilvl w:val="0"/>
          <w:numId w:val="44"/>
        </w:numPr>
        <w:ind w:left="284" w:hanging="284"/>
        <w:jc w:val="both"/>
        <w:rPr>
          <w:sz w:val="22"/>
          <w:szCs w:val="22"/>
        </w:rPr>
      </w:pPr>
      <w:r w:rsidRPr="002F71D6">
        <w:rPr>
          <w:sz w:val="22"/>
          <w:szCs w:val="22"/>
        </w:rPr>
        <w:t>Wyniki Audytu zatwierdzone przez Pełnomocnika Zamawiającego zostaną przekazane Wykonawcy.</w:t>
      </w:r>
    </w:p>
    <w:p w14:paraId="24F72A83" w14:textId="05FCAFC2" w:rsidR="003C37C7" w:rsidRPr="003C37C7" w:rsidRDefault="00D41F7C" w:rsidP="00672C8D">
      <w:pPr>
        <w:numPr>
          <w:ilvl w:val="0"/>
          <w:numId w:val="44"/>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39" w:name="_Hlk146783344"/>
      <w:r w:rsidRPr="002F71D6">
        <w:rPr>
          <w:sz w:val="22"/>
          <w:szCs w:val="22"/>
        </w:rPr>
        <w:t>na zasadach określonych w § 12 ust. 4 Umowy.</w:t>
      </w:r>
      <w:bookmarkEnd w:id="139"/>
    </w:p>
    <w:bookmarkEnd w:id="134"/>
    <w:p w14:paraId="3926B7E3" w14:textId="77777777" w:rsidR="003C37C7" w:rsidRPr="003C37C7" w:rsidRDefault="003C37C7" w:rsidP="003C37C7">
      <w:pPr>
        <w:jc w:val="both"/>
        <w:rPr>
          <w:sz w:val="22"/>
          <w:szCs w:val="22"/>
        </w:rPr>
      </w:pPr>
    </w:p>
    <w:p w14:paraId="1D694035" w14:textId="77777777" w:rsidR="003C37C7" w:rsidRPr="003C37C7" w:rsidRDefault="003C37C7" w:rsidP="003C37C7">
      <w:pPr>
        <w:keepNext/>
        <w:ind w:left="432"/>
        <w:jc w:val="center"/>
        <w:outlineLvl w:val="0"/>
        <w:rPr>
          <w:b/>
          <w:bCs/>
          <w:sz w:val="24"/>
          <w:szCs w:val="24"/>
        </w:rPr>
      </w:pPr>
      <w:bookmarkStart w:id="140" w:name="_Toc64016209"/>
      <w:bookmarkStart w:id="141" w:name="_Toc104305473"/>
      <w:bookmarkStart w:id="142" w:name="_Toc106799422"/>
      <w:r w:rsidRPr="003C37C7">
        <w:rPr>
          <w:b/>
          <w:bCs/>
          <w:sz w:val="24"/>
          <w:szCs w:val="24"/>
        </w:rPr>
        <w:t>§ 11. Kary umowne i odpowiedzialność</w:t>
      </w:r>
      <w:bookmarkEnd w:id="140"/>
      <w:bookmarkEnd w:id="141"/>
      <w:bookmarkEnd w:id="142"/>
    </w:p>
    <w:p w14:paraId="69D0E254" w14:textId="77777777" w:rsidR="003C37C7" w:rsidRPr="003C37C7" w:rsidRDefault="003C37C7" w:rsidP="00672C8D">
      <w:pPr>
        <w:numPr>
          <w:ilvl w:val="0"/>
          <w:numId w:val="46"/>
        </w:numPr>
        <w:ind w:hanging="357"/>
        <w:jc w:val="both"/>
        <w:rPr>
          <w:sz w:val="22"/>
          <w:szCs w:val="22"/>
        </w:rPr>
      </w:pPr>
      <w:r w:rsidRPr="003C37C7">
        <w:rPr>
          <w:sz w:val="22"/>
          <w:szCs w:val="22"/>
        </w:rPr>
        <w:t>Zamawiający może naliczyć Wykonawcy kary umowne:</w:t>
      </w:r>
    </w:p>
    <w:p w14:paraId="0D87AFBF" w14:textId="77777777" w:rsidR="003C37C7" w:rsidRPr="003C37C7" w:rsidRDefault="003C37C7" w:rsidP="00672C8D">
      <w:pPr>
        <w:numPr>
          <w:ilvl w:val="1"/>
          <w:numId w:val="46"/>
        </w:numPr>
        <w:ind w:left="567" w:hanging="283"/>
        <w:contextualSpacing/>
        <w:jc w:val="both"/>
        <w:rPr>
          <w:sz w:val="22"/>
          <w:szCs w:val="22"/>
        </w:rPr>
      </w:pPr>
      <w:bookmarkStart w:id="143" w:name="_Hlk94185206"/>
      <w:bookmarkStart w:id="144" w:name="_Hlk67826332"/>
      <w:r w:rsidRPr="003C37C7">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296DF63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udokumentowane stwierdzenie niewłaściwego wykonania zakresu umowy w danym dniu,</w:t>
      </w:r>
    </w:p>
    <w:p w14:paraId="7A8AC4C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nie przystąpienie w danym dniu do realizacji usług,</w:t>
      </w:r>
    </w:p>
    <w:p w14:paraId="38AB5C8F" w14:textId="4BFE7FC0" w:rsidR="003C37C7" w:rsidRPr="003C37C7" w:rsidRDefault="003C37C7" w:rsidP="003C37C7">
      <w:pPr>
        <w:ind w:left="709" w:hanging="142"/>
        <w:jc w:val="both"/>
        <w:rPr>
          <w:sz w:val="22"/>
          <w:szCs w:val="22"/>
        </w:rPr>
      </w:pPr>
      <w:r w:rsidRPr="003C37C7">
        <w:rPr>
          <w:sz w:val="22"/>
          <w:szCs w:val="22"/>
        </w:rPr>
        <w:t>-</w:t>
      </w:r>
      <w:r w:rsidRPr="003C37C7">
        <w:rPr>
          <w:sz w:val="22"/>
          <w:szCs w:val="22"/>
        </w:rPr>
        <w:tab/>
        <w:t xml:space="preserve">brak przestrzeganie przepisów wynikających z </w:t>
      </w:r>
      <w:r w:rsidRPr="003C37C7">
        <w:rPr>
          <w:bCs/>
          <w:sz w:val="22"/>
          <w:szCs w:val="22"/>
        </w:rPr>
        <w:t xml:space="preserve">Zarządzeń Polskiej Grupy Górniczej S.A. </w:t>
      </w:r>
      <w:r w:rsidR="00310D02">
        <w:rPr>
          <w:bCs/>
          <w:sz w:val="22"/>
          <w:szCs w:val="22"/>
        </w:rPr>
        <w:br/>
      </w:r>
      <w:r w:rsidRPr="003C37C7">
        <w:rPr>
          <w:bCs/>
          <w:sz w:val="22"/>
          <w:szCs w:val="22"/>
        </w:rPr>
        <w:t>i Dyrektora Oddziału oraz Instrukcji i Regulaminów obowiązujących w Oddziale,</w:t>
      </w:r>
    </w:p>
    <w:p w14:paraId="210AAD32" w14:textId="77777777" w:rsidR="003C37C7" w:rsidRPr="003C37C7" w:rsidRDefault="003C37C7" w:rsidP="00672C8D">
      <w:pPr>
        <w:numPr>
          <w:ilvl w:val="1"/>
          <w:numId w:val="46"/>
        </w:numPr>
        <w:ind w:left="720"/>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31A32970" w14:textId="14111A77" w:rsidR="003C37C7" w:rsidRPr="003C37C7" w:rsidRDefault="00991D99" w:rsidP="00672C8D">
      <w:pPr>
        <w:numPr>
          <w:ilvl w:val="1"/>
          <w:numId w:val="46"/>
        </w:numPr>
        <w:ind w:left="720"/>
        <w:jc w:val="both"/>
        <w:rPr>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 stopniu warunkującym porozumiewanie się w wysokości 200,00 zł za każdy stwierdzony przypadek </w:t>
      </w:r>
      <w:r w:rsidRPr="00F8529D">
        <w:rPr>
          <w:sz w:val="22"/>
          <w:szCs w:val="22"/>
        </w:rPr>
        <w:lastRenderedPageBreak/>
        <w:t>(każdego pracownika), kara może zostać nałożona wielokrotnie w odniesieniu do tego samego pracownika, jeżeli będzie on wykonywał pracę na terenie Zamawiającego w kolejnych dniach</w:t>
      </w:r>
      <w:r w:rsidR="003C37C7" w:rsidRPr="003C37C7">
        <w:rPr>
          <w:sz w:val="22"/>
          <w:szCs w:val="22"/>
        </w:rPr>
        <w:t>,</w:t>
      </w:r>
    </w:p>
    <w:bookmarkEnd w:id="143"/>
    <w:p w14:paraId="5B797218" w14:textId="46A3416C" w:rsidR="003C37C7" w:rsidRPr="003C37C7" w:rsidRDefault="003C37C7" w:rsidP="00672C8D">
      <w:pPr>
        <w:numPr>
          <w:ilvl w:val="1"/>
          <w:numId w:val="46"/>
        </w:numPr>
        <w:ind w:left="720"/>
        <w:jc w:val="both"/>
        <w:rPr>
          <w:sz w:val="22"/>
          <w:szCs w:val="22"/>
        </w:rPr>
      </w:pPr>
      <w:r w:rsidRPr="003C37C7">
        <w:rPr>
          <w:sz w:val="22"/>
          <w:szCs w:val="22"/>
        </w:rPr>
        <w:t xml:space="preserve">za zwłokę w przedstawieniu dokumentów, które zgodnie z SOPZ ma przedłożyć Wykonawca przed rozpoczęciem wykonywania usług oraz w trakcie ich realizacji - w wysokości 100,00 zł za każdy </w:t>
      </w:r>
      <w:r w:rsidR="00DA26E4">
        <w:rPr>
          <w:sz w:val="22"/>
          <w:szCs w:val="22"/>
        </w:rPr>
        <w:t xml:space="preserve">rozpoczęty </w:t>
      </w:r>
      <w:r w:rsidRPr="003C37C7">
        <w:rPr>
          <w:sz w:val="22"/>
          <w:szCs w:val="22"/>
        </w:rPr>
        <w:t>dzień zwłoki,</w:t>
      </w:r>
    </w:p>
    <w:p w14:paraId="5D1AFCB3" w14:textId="77777777" w:rsidR="003C37C7" w:rsidRPr="003C37C7" w:rsidRDefault="003C37C7" w:rsidP="00672C8D">
      <w:pPr>
        <w:numPr>
          <w:ilvl w:val="1"/>
          <w:numId w:val="46"/>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C37C7" w:rsidRDefault="00B14DA9" w:rsidP="00672C8D">
      <w:pPr>
        <w:numPr>
          <w:ilvl w:val="1"/>
          <w:numId w:val="46"/>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45" w:name="_Hlk151194004"/>
      <w:r>
        <w:rPr>
          <w:sz w:val="22"/>
          <w:szCs w:val="22"/>
        </w:rPr>
        <w:t>o której mowa w § 3 ust. 1,</w:t>
      </w:r>
      <w:r w:rsidRPr="0028343F">
        <w:t xml:space="preserve"> </w:t>
      </w:r>
      <w:r w:rsidRPr="0028343F">
        <w:rPr>
          <w:sz w:val="22"/>
          <w:szCs w:val="22"/>
        </w:rPr>
        <w:t>za każdy stwierdzony przypadek</w:t>
      </w:r>
      <w:bookmarkEnd w:id="145"/>
      <w:r w:rsidR="003C37C7" w:rsidRPr="003C37C7">
        <w:rPr>
          <w:sz w:val="22"/>
          <w:szCs w:val="22"/>
        </w:rPr>
        <w:t>,</w:t>
      </w:r>
    </w:p>
    <w:p w14:paraId="6A71BF3E" w14:textId="77777777" w:rsidR="003C37C7" w:rsidRPr="003C37C7" w:rsidRDefault="003C37C7" w:rsidP="00672C8D">
      <w:pPr>
        <w:numPr>
          <w:ilvl w:val="1"/>
          <w:numId w:val="46"/>
        </w:numPr>
        <w:ind w:left="720"/>
        <w:jc w:val="both"/>
        <w:rPr>
          <w:sz w:val="22"/>
          <w:szCs w:val="22"/>
        </w:rPr>
      </w:pPr>
      <w:r w:rsidRPr="003C37C7">
        <w:rPr>
          <w:sz w:val="22"/>
          <w:szCs w:val="22"/>
        </w:rPr>
        <w:t>w przypadku stawienia się do pracy lub wykonywana pracy przez pracowników Wykonawcy:</w:t>
      </w:r>
    </w:p>
    <w:p w14:paraId="28C2A988" w14:textId="351C9475" w:rsidR="003C37C7" w:rsidRPr="003C37C7" w:rsidRDefault="003C37C7" w:rsidP="00672C8D">
      <w:pPr>
        <w:numPr>
          <w:ilvl w:val="2"/>
          <w:numId w:val="46"/>
        </w:numPr>
        <w:jc w:val="both"/>
        <w:rPr>
          <w:sz w:val="22"/>
          <w:szCs w:val="22"/>
        </w:rPr>
      </w:pPr>
      <w:r w:rsidRPr="003C37C7">
        <w:rPr>
          <w:sz w:val="22"/>
          <w:szCs w:val="22"/>
        </w:rPr>
        <w:t xml:space="preserve">w stanie po użyciu alkoholu; (stan po użyciu alkoholu zachodzi, gdy zawartość alkoholu </w:t>
      </w:r>
      <w:r w:rsidR="003A15B3">
        <w:rPr>
          <w:sz w:val="22"/>
          <w:szCs w:val="22"/>
        </w:rPr>
        <w:br/>
      </w:r>
      <w:r w:rsidRPr="003C37C7">
        <w:rPr>
          <w:sz w:val="22"/>
          <w:szCs w:val="22"/>
        </w:rPr>
        <w:t>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EEE917C" w14:textId="26480CB7" w:rsidR="003C37C7" w:rsidRPr="003C37C7" w:rsidRDefault="003C37C7" w:rsidP="00672C8D">
      <w:pPr>
        <w:numPr>
          <w:ilvl w:val="2"/>
          <w:numId w:val="46"/>
        </w:numPr>
        <w:jc w:val="both"/>
        <w:rPr>
          <w:sz w:val="22"/>
          <w:szCs w:val="22"/>
        </w:rPr>
      </w:pPr>
      <w:r w:rsidRPr="003C37C7">
        <w:rPr>
          <w:sz w:val="22"/>
          <w:szCs w:val="22"/>
        </w:rPr>
        <w:t xml:space="preserve">w stanie nietrzeźwości, (stan nietrzeźwości zachodzi, gdy zawartość alkoholu w organizmie wynosi lub prowadzi do stężenia we krwi powyżej 0,5‰ alkoholu albo obecności </w:t>
      </w:r>
      <w:r w:rsidR="003A15B3">
        <w:rPr>
          <w:sz w:val="22"/>
          <w:szCs w:val="22"/>
        </w:rPr>
        <w:br/>
      </w:r>
      <w:r w:rsidRPr="003C37C7">
        <w:rPr>
          <w:sz w:val="22"/>
          <w:szCs w:val="22"/>
        </w:rPr>
        <w:t>w wydychanym powietrzu powyżej 0,25 mg alkoholu w 1 dm</w:t>
      </w:r>
      <w:r w:rsidRPr="003C37C7">
        <w:rPr>
          <w:sz w:val="22"/>
          <w:szCs w:val="22"/>
          <w:vertAlign w:val="superscript"/>
        </w:rPr>
        <w:t>3</w:t>
      </w:r>
      <w:r w:rsidRPr="003C37C7">
        <w:rPr>
          <w:sz w:val="22"/>
          <w:szCs w:val="22"/>
        </w:rPr>
        <w:t>)</w:t>
      </w:r>
    </w:p>
    <w:p w14:paraId="31501C09" w14:textId="77777777" w:rsidR="003C37C7" w:rsidRPr="003C37C7" w:rsidRDefault="003C37C7" w:rsidP="00672C8D">
      <w:pPr>
        <w:numPr>
          <w:ilvl w:val="2"/>
          <w:numId w:val="46"/>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C37C7" w:rsidRDefault="003C37C7" w:rsidP="00672C8D">
      <w:pPr>
        <w:numPr>
          <w:ilvl w:val="2"/>
          <w:numId w:val="46"/>
        </w:numPr>
        <w:jc w:val="both"/>
        <w:rPr>
          <w:sz w:val="22"/>
          <w:szCs w:val="22"/>
        </w:rPr>
      </w:pPr>
      <w:r w:rsidRPr="003C37C7">
        <w:rPr>
          <w:sz w:val="22"/>
          <w:szCs w:val="22"/>
        </w:rPr>
        <w:t>którzy używają lub spożywają alkohol, narkotyki lub inne substancji w czasie pracy lub na terenie zakładu pracy,</w:t>
      </w:r>
    </w:p>
    <w:p w14:paraId="4C3ADCE3" w14:textId="77777777" w:rsidR="003C37C7" w:rsidRPr="003C37C7" w:rsidRDefault="003C37C7" w:rsidP="00672C8D">
      <w:pPr>
        <w:numPr>
          <w:ilvl w:val="2"/>
          <w:numId w:val="46"/>
        </w:numPr>
        <w:jc w:val="both"/>
        <w:rPr>
          <w:sz w:val="22"/>
          <w:szCs w:val="22"/>
        </w:rPr>
      </w:pPr>
      <w:r w:rsidRPr="003C37C7">
        <w:rPr>
          <w:sz w:val="22"/>
          <w:szCs w:val="22"/>
        </w:rPr>
        <w:t>którzy wnoszą alkohol, narkotyki lub inne substancje na teren zakładu pracy,</w:t>
      </w:r>
    </w:p>
    <w:p w14:paraId="0938BF71"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611516C2" w14:textId="05E7A795" w:rsidR="003C37C7" w:rsidRPr="003C37C7" w:rsidRDefault="00F02E4B" w:rsidP="00672C8D">
      <w:pPr>
        <w:numPr>
          <w:ilvl w:val="1"/>
          <w:numId w:val="46"/>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003C37C7" w:rsidRPr="003C37C7">
        <w:rPr>
          <w:sz w:val="22"/>
          <w:szCs w:val="22"/>
        </w:rPr>
        <w:t>,</w:t>
      </w:r>
    </w:p>
    <w:p w14:paraId="0116FFF9" w14:textId="00D7177F" w:rsidR="003C37C7" w:rsidRPr="003C37C7" w:rsidRDefault="001A4006" w:rsidP="00672C8D">
      <w:pPr>
        <w:numPr>
          <w:ilvl w:val="1"/>
          <w:numId w:val="46"/>
        </w:numPr>
        <w:ind w:left="720"/>
        <w:jc w:val="both"/>
        <w:rPr>
          <w:sz w:val="22"/>
          <w:szCs w:val="22"/>
        </w:rPr>
      </w:pPr>
      <w:bookmarkStart w:id="146"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47" w:name="_Hlk146784540"/>
      <w:r w:rsidR="004252F0">
        <w:rPr>
          <w:sz w:val="22"/>
          <w:szCs w:val="22"/>
        </w:rPr>
        <w:br/>
      </w:r>
      <w:r w:rsidRPr="00F8529D">
        <w:rPr>
          <w:sz w:val="22"/>
          <w:szCs w:val="22"/>
        </w:rPr>
        <w:t>w wysokości 50 zł za każdy stwierdzony przypadek - niezależnie od konieczności zapłaty wynagrodzenia za skorzystanie z takiego świadczenia</w:t>
      </w:r>
      <w:bookmarkEnd w:id="147"/>
      <w:r w:rsidR="003C37C7" w:rsidRPr="003C37C7">
        <w:rPr>
          <w:sz w:val="22"/>
          <w:szCs w:val="22"/>
        </w:rPr>
        <w:t>,</w:t>
      </w:r>
      <w:bookmarkEnd w:id="146"/>
    </w:p>
    <w:p w14:paraId="6A66B1B8" w14:textId="77777777" w:rsidR="003C37C7" w:rsidRPr="003C37C7" w:rsidRDefault="003C37C7" w:rsidP="00672C8D">
      <w:pPr>
        <w:numPr>
          <w:ilvl w:val="0"/>
          <w:numId w:val="46"/>
        </w:numPr>
        <w:jc w:val="both"/>
        <w:rPr>
          <w:sz w:val="22"/>
          <w:szCs w:val="22"/>
        </w:rPr>
      </w:pPr>
      <w:r w:rsidRPr="003C37C7">
        <w:rPr>
          <w:sz w:val="22"/>
          <w:szCs w:val="22"/>
        </w:rPr>
        <w:t>W przypadku konieczności zlecenia przez Zamawiającego realizacji Zamówienia innemu Wykonawcy w wyniku:</w:t>
      </w:r>
    </w:p>
    <w:p w14:paraId="00BCDDE1" w14:textId="27D0659E" w:rsidR="003C37C7" w:rsidRPr="003C37C7" w:rsidRDefault="003C37C7" w:rsidP="00672C8D">
      <w:pPr>
        <w:numPr>
          <w:ilvl w:val="1"/>
          <w:numId w:val="46"/>
        </w:numPr>
        <w:ind w:left="720"/>
        <w:jc w:val="both"/>
        <w:rPr>
          <w:sz w:val="22"/>
          <w:szCs w:val="22"/>
        </w:rPr>
      </w:pPr>
      <w:r w:rsidRPr="003C37C7">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004252F0">
        <w:rPr>
          <w:sz w:val="22"/>
          <w:szCs w:val="22"/>
        </w:rPr>
        <w:br/>
      </w:r>
      <w:r w:rsidRPr="003C37C7">
        <w:rPr>
          <w:sz w:val="22"/>
          <w:szCs w:val="22"/>
        </w:rPr>
        <w:t>a wynagrodzeniem obliczonym z zastosowaniem cen określonych w Umowie,</w:t>
      </w:r>
    </w:p>
    <w:p w14:paraId="6898AD3E" w14:textId="77777777" w:rsidR="003C37C7" w:rsidRPr="003C37C7" w:rsidRDefault="003C37C7" w:rsidP="00672C8D">
      <w:pPr>
        <w:numPr>
          <w:ilvl w:val="1"/>
          <w:numId w:val="46"/>
        </w:numPr>
        <w:ind w:left="720"/>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C37C7" w:rsidRDefault="003C37C7" w:rsidP="00672C8D">
      <w:pPr>
        <w:numPr>
          <w:ilvl w:val="0"/>
          <w:numId w:val="46"/>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2B3B3AB1" w14:textId="77777777" w:rsidR="003C37C7" w:rsidRPr="003C37C7" w:rsidRDefault="003C37C7" w:rsidP="00672C8D">
      <w:pPr>
        <w:numPr>
          <w:ilvl w:val="1"/>
          <w:numId w:val="46"/>
        </w:numPr>
        <w:ind w:left="720"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1A476208" w14:textId="77777777" w:rsidR="003C37C7" w:rsidRPr="003C37C7" w:rsidRDefault="003C37C7" w:rsidP="00672C8D">
      <w:pPr>
        <w:numPr>
          <w:ilvl w:val="1"/>
          <w:numId w:val="46"/>
        </w:numPr>
        <w:ind w:left="720" w:hanging="357"/>
        <w:jc w:val="both"/>
        <w:rPr>
          <w:sz w:val="22"/>
          <w:szCs w:val="22"/>
        </w:rPr>
      </w:pPr>
      <w:r w:rsidRPr="003C37C7">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C37C7" w:rsidRDefault="003C37C7" w:rsidP="00672C8D">
      <w:pPr>
        <w:numPr>
          <w:ilvl w:val="0"/>
          <w:numId w:val="46"/>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76EAD0A5" w14:textId="61C69421" w:rsidR="003C37C7" w:rsidRPr="003C37C7" w:rsidRDefault="00116012" w:rsidP="00672C8D">
      <w:pPr>
        <w:numPr>
          <w:ilvl w:val="0"/>
          <w:numId w:val="46"/>
        </w:numPr>
        <w:ind w:left="284" w:hanging="281"/>
        <w:jc w:val="both"/>
        <w:rPr>
          <w:sz w:val="22"/>
          <w:szCs w:val="22"/>
        </w:rPr>
      </w:pPr>
      <w:bookmarkStart w:id="148" w:name="_Hlk151194119"/>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48"/>
    </w:p>
    <w:p w14:paraId="29533AB6" w14:textId="77777777" w:rsidR="003C37C7" w:rsidRPr="003C37C7" w:rsidRDefault="003C37C7" w:rsidP="00672C8D">
      <w:pPr>
        <w:numPr>
          <w:ilvl w:val="0"/>
          <w:numId w:val="46"/>
        </w:numPr>
        <w:ind w:left="284" w:hanging="281"/>
        <w:jc w:val="both"/>
        <w:rPr>
          <w:sz w:val="22"/>
          <w:szCs w:val="22"/>
        </w:rPr>
      </w:pPr>
      <w:r w:rsidRPr="003C37C7">
        <w:rPr>
          <w:sz w:val="22"/>
          <w:szCs w:val="22"/>
        </w:rPr>
        <w:t>Termin płatności noty księgowej wystawionej tytułem kar umownych wynosi 30 dni od dnia wystawienia noty.</w:t>
      </w:r>
    </w:p>
    <w:p w14:paraId="790019D3" w14:textId="740AB28B" w:rsidR="003C37C7" w:rsidRPr="003C37C7" w:rsidRDefault="003C37C7" w:rsidP="00672C8D">
      <w:pPr>
        <w:numPr>
          <w:ilvl w:val="0"/>
          <w:numId w:val="46"/>
        </w:numPr>
        <w:ind w:left="284" w:hanging="281"/>
        <w:jc w:val="both"/>
        <w:rPr>
          <w:sz w:val="22"/>
          <w:szCs w:val="22"/>
        </w:rPr>
      </w:pPr>
      <w:r w:rsidRPr="003C37C7">
        <w:rPr>
          <w:sz w:val="22"/>
          <w:szCs w:val="22"/>
        </w:rPr>
        <w:t>Zamawiający może potrącić naliczone kary umowne z wynagrodzenia przysługującego Wykonawcy</w:t>
      </w:r>
      <w:r w:rsidR="000D0B64">
        <w:rPr>
          <w:sz w:val="22"/>
          <w:szCs w:val="22"/>
        </w:rPr>
        <w:t xml:space="preserve">, </w:t>
      </w:r>
      <w:bookmarkStart w:id="149" w:name="_Hlk151194102"/>
      <w:r w:rsidR="000D0B64" w:rsidRPr="00F8529D">
        <w:rPr>
          <w:sz w:val="22"/>
          <w:szCs w:val="22"/>
        </w:rPr>
        <w:t>na co Wykonawca wyraża zgodę</w:t>
      </w:r>
      <w:bookmarkEnd w:id="149"/>
      <w:r w:rsidRPr="003C37C7">
        <w:rPr>
          <w:sz w:val="22"/>
          <w:szCs w:val="22"/>
        </w:rPr>
        <w:t>.</w:t>
      </w:r>
    </w:p>
    <w:p w14:paraId="13EBBF52" w14:textId="65FC4301" w:rsidR="003C37C7" w:rsidRPr="003C37C7" w:rsidRDefault="006A32C5" w:rsidP="00672C8D">
      <w:pPr>
        <w:numPr>
          <w:ilvl w:val="0"/>
          <w:numId w:val="46"/>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C37C7" w:rsidRDefault="003C37C7" w:rsidP="003C37C7">
      <w:pPr>
        <w:jc w:val="both"/>
        <w:rPr>
          <w:sz w:val="22"/>
          <w:szCs w:val="22"/>
        </w:rPr>
      </w:pPr>
    </w:p>
    <w:bookmarkEnd w:id="144"/>
    <w:p w14:paraId="5D27BC18" w14:textId="77777777" w:rsidR="003C37C7" w:rsidRPr="003C37C7" w:rsidRDefault="003C37C7" w:rsidP="003C37C7">
      <w:pPr>
        <w:jc w:val="both"/>
        <w:rPr>
          <w:iCs/>
          <w:sz w:val="2"/>
          <w:szCs w:val="2"/>
        </w:rPr>
      </w:pPr>
    </w:p>
    <w:p w14:paraId="5867C5E6" w14:textId="77777777" w:rsidR="003C37C7" w:rsidRPr="003C37C7" w:rsidRDefault="003C37C7" w:rsidP="003C37C7">
      <w:pPr>
        <w:keepNext/>
        <w:ind w:left="432"/>
        <w:jc w:val="center"/>
        <w:outlineLvl w:val="0"/>
        <w:rPr>
          <w:b/>
          <w:bCs/>
          <w:sz w:val="24"/>
          <w:szCs w:val="24"/>
        </w:rPr>
      </w:pPr>
      <w:bookmarkStart w:id="150" w:name="_Toc64016210"/>
      <w:bookmarkStart w:id="151" w:name="_Toc104305474"/>
      <w:bookmarkStart w:id="152" w:name="_Toc106799423"/>
      <w:r w:rsidRPr="003C37C7">
        <w:rPr>
          <w:b/>
          <w:bCs/>
          <w:sz w:val="24"/>
          <w:szCs w:val="24"/>
        </w:rPr>
        <w:t>§ 12. Rozwiązanie, odstąpienie lub wypowiedzenie Umowy</w:t>
      </w:r>
      <w:bookmarkEnd w:id="150"/>
      <w:bookmarkEnd w:id="151"/>
      <w:bookmarkEnd w:id="152"/>
    </w:p>
    <w:p w14:paraId="7FC7654A" w14:textId="77777777" w:rsidR="00AC5CB7" w:rsidRPr="003C37C7" w:rsidRDefault="00AC5CB7" w:rsidP="00672C8D">
      <w:pPr>
        <w:numPr>
          <w:ilvl w:val="0"/>
          <w:numId w:val="47"/>
        </w:numPr>
        <w:spacing w:line="259" w:lineRule="auto"/>
        <w:ind w:left="284" w:hanging="284"/>
        <w:jc w:val="both"/>
        <w:rPr>
          <w:sz w:val="22"/>
          <w:szCs w:val="22"/>
        </w:rPr>
      </w:pPr>
      <w:bookmarkStart w:id="153" w:name="_Hlk151194156"/>
      <w:bookmarkStart w:id="154" w:name="_Hlk67826365"/>
      <w:r w:rsidRPr="003C37C7">
        <w:rPr>
          <w:sz w:val="22"/>
          <w:szCs w:val="22"/>
        </w:rPr>
        <w:t>Strony mogą rozwiązać Umowę na mocy porozumienia Stron.</w:t>
      </w:r>
    </w:p>
    <w:p w14:paraId="1F85BE1F" w14:textId="77777777" w:rsidR="00AC5CB7" w:rsidRPr="003C37C7" w:rsidRDefault="00AC5CB7" w:rsidP="00672C8D">
      <w:pPr>
        <w:numPr>
          <w:ilvl w:val="0"/>
          <w:numId w:val="47"/>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155" w:name="_Hlk144467170"/>
      <w:r w:rsidRPr="00F8529D">
        <w:rPr>
          <w:sz w:val="22"/>
          <w:szCs w:val="22"/>
        </w:rPr>
        <w:t>w całości lub części</w:t>
      </w:r>
      <w:bookmarkEnd w:id="155"/>
      <w:r w:rsidRPr="00F8529D">
        <w:rPr>
          <w:sz w:val="22"/>
          <w:szCs w:val="22"/>
        </w:rPr>
        <w:t xml:space="preserve"> lub wypowiedzieć Umowę (ex nunc – od teraz) w całości lub części, w przypadku:</w:t>
      </w:r>
    </w:p>
    <w:p w14:paraId="68DB7703"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671A06E"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62D63EFC"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503B458D"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innego niż określone powyżej nienależytego wykonywania Umowy, w szczególności:</w:t>
      </w:r>
    </w:p>
    <w:p w14:paraId="0CE823AB" w14:textId="77777777" w:rsidR="00AC5CB7" w:rsidRPr="003C37C7" w:rsidRDefault="00AC5CB7" w:rsidP="00672C8D">
      <w:pPr>
        <w:numPr>
          <w:ilvl w:val="2"/>
          <w:numId w:val="47"/>
        </w:numPr>
        <w:spacing w:line="259" w:lineRule="auto"/>
        <w:ind w:left="851" w:hanging="284"/>
        <w:jc w:val="both"/>
        <w:rPr>
          <w:sz w:val="22"/>
          <w:szCs w:val="22"/>
        </w:rPr>
      </w:pPr>
      <w:r w:rsidRPr="003C37C7">
        <w:rPr>
          <w:sz w:val="22"/>
          <w:szCs w:val="22"/>
        </w:rPr>
        <w:t>świadczenia usług w sposób skutkujący szkodą w mieniu Zamawiającego,</w:t>
      </w:r>
    </w:p>
    <w:p w14:paraId="40AD0ABF" w14:textId="77777777" w:rsidR="00AC5CB7" w:rsidRPr="003C37C7" w:rsidRDefault="00AC5CB7" w:rsidP="00672C8D">
      <w:pPr>
        <w:numPr>
          <w:ilvl w:val="2"/>
          <w:numId w:val="47"/>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498220FF" w14:textId="77777777" w:rsidR="00AC5CB7" w:rsidRPr="003C37C7" w:rsidRDefault="00AC5CB7" w:rsidP="00672C8D">
      <w:pPr>
        <w:numPr>
          <w:ilvl w:val="2"/>
          <w:numId w:val="47"/>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C37C7" w:rsidRDefault="00AC5CB7" w:rsidP="00672C8D">
      <w:pPr>
        <w:numPr>
          <w:ilvl w:val="1"/>
          <w:numId w:val="47"/>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8998FF" w14:textId="77777777" w:rsidR="00AC5CB7" w:rsidRDefault="00AC5CB7" w:rsidP="00672C8D">
      <w:pPr>
        <w:numPr>
          <w:ilvl w:val="1"/>
          <w:numId w:val="47"/>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11BF3359" w14:textId="77777777" w:rsidR="00AC5CB7" w:rsidRPr="003C37C7" w:rsidRDefault="00AC5CB7" w:rsidP="00672C8D">
      <w:pPr>
        <w:numPr>
          <w:ilvl w:val="1"/>
          <w:numId w:val="47"/>
        </w:numPr>
        <w:ind w:left="567" w:hanging="204"/>
        <w:jc w:val="both"/>
        <w:rPr>
          <w:sz w:val="22"/>
          <w:szCs w:val="22"/>
        </w:rPr>
      </w:pPr>
      <w:r w:rsidRPr="003C37C7">
        <w:rPr>
          <w:sz w:val="22"/>
          <w:szCs w:val="22"/>
        </w:rPr>
        <w:t>otwarcia postępowania likwidacyjnego Wykonawcy.</w:t>
      </w:r>
    </w:p>
    <w:p w14:paraId="6F21A676" w14:textId="77777777" w:rsidR="00AC5CB7" w:rsidRPr="003C37C7" w:rsidRDefault="00AC5CB7" w:rsidP="00672C8D">
      <w:pPr>
        <w:numPr>
          <w:ilvl w:val="0"/>
          <w:numId w:val="47"/>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8FBE17E" w14:textId="77777777" w:rsidR="00AC5CB7" w:rsidRDefault="00AC5CB7" w:rsidP="00672C8D">
      <w:pPr>
        <w:numPr>
          <w:ilvl w:val="0"/>
          <w:numId w:val="47"/>
        </w:numPr>
        <w:ind w:left="284" w:hanging="284"/>
        <w:jc w:val="both"/>
        <w:rPr>
          <w:sz w:val="22"/>
          <w:szCs w:val="22"/>
        </w:rPr>
      </w:pPr>
      <w:r w:rsidRPr="00F8529D">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Pr="00F8529D">
        <w:rPr>
          <w:sz w:val="22"/>
          <w:szCs w:val="22"/>
        </w:rPr>
        <w:lastRenderedPageBreak/>
        <w:t>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2069CE0" w14:textId="77777777" w:rsidR="00AC5CB7" w:rsidRPr="00F8529D" w:rsidRDefault="00AC5CB7" w:rsidP="00672C8D">
      <w:pPr>
        <w:numPr>
          <w:ilvl w:val="0"/>
          <w:numId w:val="47"/>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02BD3231" w14:textId="77777777" w:rsidR="00AC5CB7" w:rsidRPr="003C37C7" w:rsidRDefault="00AC5CB7" w:rsidP="00672C8D">
      <w:pPr>
        <w:numPr>
          <w:ilvl w:val="0"/>
          <w:numId w:val="47"/>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F3B3C2C" w14:textId="77777777" w:rsidR="00AC5CB7" w:rsidRDefault="00AC5CB7" w:rsidP="00672C8D">
      <w:pPr>
        <w:numPr>
          <w:ilvl w:val="0"/>
          <w:numId w:val="47"/>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E802A93" w14:textId="77777777" w:rsidR="00AC5CB7" w:rsidRPr="003C37C7" w:rsidRDefault="00AC5CB7" w:rsidP="00672C8D">
      <w:pPr>
        <w:numPr>
          <w:ilvl w:val="0"/>
          <w:numId w:val="47"/>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65EDF190" w14:textId="77777777" w:rsidR="00AC5CB7" w:rsidRPr="003C37C7" w:rsidRDefault="00AC5CB7" w:rsidP="00672C8D">
      <w:pPr>
        <w:numPr>
          <w:ilvl w:val="1"/>
          <w:numId w:val="47"/>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C37C7" w:rsidRDefault="00AC5CB7" w:rsidP="00672C8D">
      <w:pPr>
        <w:numPr>
          <w:ilvl w:val="1"/>
          <w:numId w:val="47"/>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16B8C10C" w14:textId="77777777" w:rsidR="00AC5CB7" w:rsidRPr="003C37C7" w:rsidRDefault="00AC5CB7" w:rsidP="00672C8D">
      <w:pPr>
        <w:numPr>
          <w:ilvl w:val="1"/>
          <w:numId w:val="47"/>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48D2A587" w14:textId="77777777" w:rsidR="00AC5CB7" w:rsidRPr="003C37C7" w:rsidRDefault="00AC5CB7" w:rsidP="00672C8D">
      <w:pPr>
        <w:numPr>
          <w:ilvl w:val="0"/>
          <w:numId w:val="47"/>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4250069" w14:textId="77777777" w:rsidR="00AC5CB7" w:rsidRPr="003C37C7" w:rsidRDefault="00AC5CB7" w:rsidP="00672C8D">
      <w:pPr>
        <w:numPr>
          <w:ilvl w:val="0"/>
          <w:numId w:val="47"/>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82620B" w:rsidRDefault="00AC5CB7" w:rsidP="00672C8D">
      <w:pPr>
        <w:numPr>
          <w:ilvl w:val="0"/>
          <w:numId w:val="47"/>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153"/>
    </w:p>
    <w:p w14:paraId="3C3AFFF7" w14:textId="77777777" w:rsidR="003C37C7" w:rsidRPr="003C37C7" w:rsidRDefault="003C37C7" w:rsidP="003C37C7">
      <w:pPr>
        <w:keepNext/>
        <w:spacing w:before="120"/>
        <w:ind w:left="432"/>
        <w:jc w:val="center"/>
        <w:outlineLvl w:val="0"/>
        <w:rPr>
          <w:b/>
          <w:bCs/>
          <w:sz w:val="24"/>
          <w:szCs w:val="24"/>
        </w:rPr>
      </w:pPr>
      <w:bookmarkStart w:id="156" w:name="_Toc64016211"/>
      <w:bookmarkStart w:id="157" w:name="_Toc104305475"/>
      <w:bookmarkStart w:id="158" w:name="_Toc106799424"/>
      <w:bookmarkStart w:id="159" w:name="_Hlk67826402"/>
      <w:bookmarkEnd w:id="154"/>
      <w:r w:rsidRPr="003C37C7">
        <w:rPr>
          <w:b/>
          <w:bCs/>
          <w:sz w:val="24"/>
          <w:szCs w:val="24"/>
        </w:rPr>
        <w:t>§ 13. Zmiany Umowy</w:t>
      </w:r>
      <w:bookmarkEnd w:id="156"/>
      <w:bookmarkEnd w:id="157"/>
      <w:bookmarkEnd w:id="158"/>
    </w:p>
    <w:p w14:paraId="3E7A7E8C" w14:textId="72EB3644" w:rsidR="003C37C7" w:rsidRPr="003C37C7" w:rsidRDefault="003C37C7" w:rsidP="00672C8D">
      <w:pPr>
        <w:numPr>
          <w:ilvl w:val="0"/>
          <w:numId w:val="59"/>
        </w:numPr>
        <w:spacing w:line="259" w:lineRule="auto"/>
        <w:jc w:val="both"/>
        <w:rPr>
          <w:sz w:val="22"/>
          <w:szCs w:val="22"/>
        </w:rPr>
      </w:pPr>
      <w:r w:rsidRPr="003C37C7">
        <w:rPr>
          <w:sz w:val="22"/>
          <w:szCs w:val="22"/>
        </w:rPr>
        <w:t>Zmiana Umowy wymaga zawarcia aneksu do Umowy w formie pisemnej pod rygorem nieważności, z zastrzeżeniem ust. 3.</w:t>
      </w:r>
    </w:p>
    <w:p w14:paraId="7C559633" w14:textId="4F7F365B" w:rsidR="003C37C7" w:rsidRPr="003C37C7" w:rsidRDefault="00EA389E" w:rsidP="00672C8D">
      <w:pPr>
        <w:numPr>
          <w:ilvl w:val="0"/>
          <w:numId w:val="59"/>
        </w:numPr>
        <w:spacing w:line="259" w:lineRule="auto"/>
        <w:ind w:left="357" w:hanging="357"/>
        <w:jc w:val="both"/>
        <w:rPr>
          <w:sz w:val="22"/>
          <w:szCs w:val="22"/>
        </w:rPr>
      </w:pPr>
      <w:bookmarkStart w:id="160" w:name="_Hlk151194268"/>
      <w:r w:rsidRPr="00EB0B98">
        <w:rPr>
          <w:sz w:val="22"/>
          <w:szCs w:val="22"/>
        </w:rPr>
        <w:t xml:space="preserve">Zamawiający przewiduje możliwość dokonania następujących zmian postanowień zawartej Umowy w stosunku do treści oferty </w:t>
      </w:r>
      <w:r w:rsidRPr="00F8529D">
        <w:rPr>
          <w:sz w:val="22"/>
          <w:szCs w:val="22"/>
        </w:rPr>
        <w:t>Wykonawcy (przy czym Zamawiający nie ma obowiązku dokonania zmian Umowy):</w:t>
      </w:r>
      <w:bookmarkEnd w:id="160"/>
    </w:p>
    <w:p w14:paraId="7A701E75" w14:textId="77777777" w:rsidR="003C37C7" w:rsidRPr="003C37C7" w:rsidRDefault="003C37C7" w:rsidP="00672C8D">
      <w:pPr>
        <w:numPr>
          <w:ilvl w:val="1"/>
          <w:numId w:val="59"/>
        </w:numPr>
        <w:spacing w:line="259" w:lineRule="auto"/>
        <w:jc w:val="both"/>
        <w:rPr>
          <w:sz w:val="22"/>
          <w:szCs w:val="22"/>
        </w:rPr>
      </w:pPr>
      <w:r w:rsidRPr="003C37C7">
        <w:rPr>
          <w:sz w:val="22"/>
          <w:szCs w:val="22"/>
        </w:rPr>
        <w:t>Zmiany terminu realizacji Umowy:</w:t>
      </w:r>
    </w:p>
    <w:p w14:paraId="3A4D5921" w14:textId="77777777" w:rsidR="003C37C7" w:rsidRPr="003C37C7" w:rsidRDefault="003C37C7" w:rsidP="00672C8D">
      <w:pPr>
        <w:numPr>
          <w:ilvl w:val="2"/>
          <w:numId w:val="59"/>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C37C7" w:rsidRDefault="003C37C7" w:rsidP="00672C8D">
      <w:pPr>
        <w:numPr>
          <w:ilvl w:val="2"/>
          <w:numId w:val="59"/>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C37C7" w:rsidRDefault="003C37C7" w:rsidP="00672C8D">
      <w:pPr>
        <w:numPr>
          <w:ilvl w:val="2"/>
          <w:numId w:val="59"/>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6BC8FCA0" w14:textId="77777777" w:rsidR="003C37C7" w:rsidRPr="003C37C7" w:rsidRDefault="003C37C7" w:rsidP="00672C8D">
      <w:pPr>
        <w:numPr>
          <w:ilvl w:val="2"/>
          <w:numId w:val="59"/>
        </w:numPr>
        <w:spacing w:line="259" w:lineRule="auto"/>
        <w:jc w:val="both"/>
        <w:rPr>
          <w:sz w:val="22"/>
          <w:szCs w:val="22"/>
        </w:rPr>
      </w:pPr>
      <w:r w:rsidRPr="003C37C7">
        <w:rPr>
          <w:sz w:val="22"/>
          <w:szCs w:val="22"/>
        </w:rPr>
        <w:t>zmiany spowodowane innymi przyczynami zewnętrznymi niezależnymi od Zamawiającego oraz Wykonawcy skutkującymi niemożliwością realizacji Umowy.</w:t>
      </w:r>
    </w:p>
    <w:p w14:paraId="18908967" w14:textId="77777777" w:rsidR="003C37C7" w:rsidRPr="003C37C7" w:rsidRDefault="003C37C7" w:rsidP="003C37C7">
      <w:pPr>
        <w:spacing w:line="259" w:lineRule="auto"/>
        <w:ind w:left="720"/>
        <w:jc w:val="both"/>
        <w:rPr>
          <w:sz w:val="22"/>
          <w:szCs w:val="22"/>
        </w:rPr>
      </w:pPr>
    </w:p>
    <w:p w14:paraId="7BF3F0E2" w14:textId="77777777" w:rsidR="003C37C7" w:rsidRPr="003C37C7" w:rsidRDefault="003C37C7" w:rsidP="003C37C7">
      <w:pPr>
        <w:spacing w:line="259" w:lineRule="auto"/>
        <w:ind w:left="720"/>
        <w:jc w:val="both"/>
        <w:rPr>
          <w:sz w:val="22"/>
          <w:szCs w:val="22"/>
        </w:rPr>
      </w:pPr>
      <w:r w:rsidRPr="003C37C7">
        <w:rPr>
          <w:sz w:val="22"/>
          <w:szCs w:val="22"/>
        </w:rPr>
        <w:lastRenderedPageBreak/>
        <w:t>W przypadku wystąpienia którejkolwiek z okoliczności określonych w lit. a)-d) termin realizacji Umowy może ulec wydłużeniu o czas niezbędny do zakończenia realizacji Umowy.</w:t>
      </w:r>
    </w:p>
    <w:p w14:paraId="586CFE58" w14:textId="77777777" w:rsidR="003C37C7" w:rsidRPr="003C37C7" w:rsidRDefault="003C37C7" w:rsidP="003C37C7">
      <w:pPr>
        <w:spacing w:line="259" w:lineRule="auto"/>
        <w:ind w:left="720"/>
        <w:jc w:val="both"/>
        <w:rPr>
          <w:sz w:val="22"/>
          <w:szCs w:val="22"/>
        </w:rPr>
      </w:pPr>
    </w:p>
    <w:p w14:paraId="686653B4"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C37C7" w:rsidRDefault="003C37C7" w:rsidP="00672C8D">
      <w:pPr>
        <w:numPr>
          <w:ilvl w:val="1"/>
          <w:numId w:val="59"/>
        </w:numPr>
        <w:spacing w:line="259" w:lineRule="auto"/>
        <w:jc w:val="both"/>
        <w:rPr>
          <w:sz w:val="22"/>
          <w:szCs w:val="22"/>
        </w:rPr>
      </w:pPr>
      <w:r w:rsidRPr="003C37C7">
        <w:rPr>
          <w:sz w:val="22"/>
          <w:szCs w:val="22"/>
        </w:rPr>
        <w:t>Zmiany sposobu spełnienia świadczenia:</w:t>
      </w:r>
    </w:p>
    <w:p w14:paraId="53D38BB7" w14:textId="77777777" w:rsidR="003C37C7" w:rsidRPr="003C37C7" w:rsidRDefault="003C37C7" w:rsidP="00672C8D">
      <w:pPr>
        <w:numPr>
          <w:ilvl w:val="2"/>
          <w:numId w:val="59"/>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75A3CD2F" w14:textId="77777777" w:rsidR="003C37C7" w:rsidRPr="003C37C7" w:rsidRDefault="003C37C7" w:rsidP="00672C8D">
      <w:pPr>
        <w:numPr>
          <w:ilvl w:val="2"/>
          <w:numId w:val="59"/>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8037EE2" w14:textId="77777777" w:rsidR="003C37C7" w:rsidRPr="003C37C7" w:rsidRDefault="003C37C7" w:rsidP="00672C8D">
      <w:pPr>
        <w:numPr>
          <w:ilvl w:val="2"/>
          <w:numId w:val="59"/>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Default="003C37C7" w:rsidP="00672C8D">
      <w:pPr>
        <w:numPr>
          <w:ilvl w:val="2"/>
          <w:numId w:val="59"/>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6737B8A9" w:rsidR="00B53B10" w:rsidRPr="00B53B10" w:rsidRDefault="00B53B10" w:rsidP="00672C8D">
      <w:pPr>
        <w:pStyle w:val="Akapitzlist"/>
        <w:numPr>
          <w:ilvl w:val="2"/>
          <w:numId w:val="59"/>
        </w:numPr>
        <w:rPr>
          <w:sz w:val="22"/>
          <w:szCs w:val="22"/>
        </w:rPr>
      </w:pPr>
      <w:r w:rsidRPr="00B53B10">
        <w:rPr>
          <w:sz w:val="22"/>
          <w:szCs w:val="22"/>
        </w:rPr>
        <w:t xml:space="preserve">zmiany będące następstwem okoliczności leżących po stronie Zamawiającego, </w:t>
      </w:r>
      <w:r w:rsidR="00C27D7B">
        <w:rPr>
          <w:sz w:val="22"/>
          <w:szCs w:val="22"/>
        </w:rPr>
        <w:br/>
      </w:r>
      <w:r w:rsidRPr="00B53B10">
        <w:rPr>
          <w:sz w:val="22"/>
          <w:szCs w:val="22"/>
        </w:rPr>
        <w:t>w szczególności: wstrzymanie realizacji Umowy przez Zamawiającego ze względów technologicznych, organizacyjnych i ekonomicznych</w:t>
      </w:r>
    </w:p>
    <w:p w14:paraId="696DEB5C" w14:textId="26C1787A" w:rsidR="003C37C7" w:rsidRPr="003C37C7" w:rsidRDefault="003C37C7" w:rsidP="003C37C7">
      <w:pPr>
        <w:spacing w:line="259" w:lineRule="auto"/>
        <w:ind w:left="720"/>
        <w:jc w:val="both"/>
        <w:rPr>
          <w:sz w:val="22"/>
          <w:szCs w:val="22"/>
        </w:rPr>
      </w:pPr>
      <w:r w:rsidRPr="003C37C7">
        <w:rPr>
          <w:sz w:val="22"/>
          <w:szCs w:val="22"/>
        </w:rPr>
        <w:t xml:space="preserve">Zmiany o których mowa w lit c)-d) nie mogą prowadzić do zwiększenia wynagrodzenia Wykonawcy. Zmiany o których mowa w lit a) – b) mogą prowadzić do wzrostu wynagrodzenia Wykonawcy jedynie w wysokości poniesionych przez niego, udokumentowanych kosztów </w:t>
      </w:r>
      <w:r w:rsidR="00C27D7B">
        <w:rPr>
          <w:sz w:val="22"/>
          <w:szCs w:val="22"/>
        </w:rPr>
        <w:br/>
      </w:r>
      <w:r w:rsidRPr="003C37C7">
        <w:rPr>
          <w:sz w:val="22"/>
          <w:szCs w:val="22"/>
        </w:rPr>
        <w:t>w związku z wprowadzeniem zmiany.</w:t>
      </w:r>
    </w:p>
    <w:p w14:paraId="38EB2447" w14:textId="7D6259E3" w:rsidR="003C37C7" w:rsidRPr="003C37C7" w:rsidRDefault="003C37C7" w:rsidP="00672C8D">
      <w:pPr>
        <w:numPr>
          <w:ilvl w:val="1"/>
          <w:numId w:val="59"/>
        </w:numPr>
        <w:spacing w:line="259" w:lineRule="auto"/>
        <w:jc w:val="both"/>
        <w:rPr>
          <w:sz w:val="22"/>
          <w:szCs w:val="22"/>
        </w:rPr>
      </w:pPr>
      <w:r w:rsidRPr="003C37C7">
        <w:rPr>
          <w:sz w:val="22"/>
          <w:szCs w:val="22"/>
        </w:rPr>
        <w:t xml:space="preserve">Zmiany zakresu rzeczowego </w:t>
      </w:r>
      <w:r w:rsidR="009222BA">
        <w:rPr>
          <w:sz w:val="22"/>
          <w:szCs w:val="22"/>
        </w:rPr>
        <w:t xml:space="preserve">i finansowego </w:t>
      </w:r>
      <w:r w:rsidRPr="003C37C7">
        <w:rPr>
          <w:sz w:val="22"/>
          <w:szCs w:val="22"/>
        </w:rPr>
        <w:t>Umowy:</w:t>
      </w:r>
    </w:p>
    <w:p w14:paraId="2FDB9B4D" w14:textId="7974C08F" w:rsidR="003C37C7" w:rsidRPr="003C37C7" w:rsidRDefault="009F4C3C" w:rsidP="003C37C7">
      <w:pPr>
        <w:spacing w:line="259" w:lineRule="auto"/>
        <w:ind w:left="709"/>
        <w:contextualSpacing/>
        <w:jc w:val="both"/>
        <w:rPr>
          <w:sz w:val="22"/>
          <w:szCs w:val="22"/>
        </w:rPr>
      </w:pPr>
      <w:bookmarkStart w:id="16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62" w:name="_Hlk147848467"/>
      <w:r w:rsidRPr="00F8529D">
        <w:rPr>
          <w:sz w:val="22"/>
          <w:szCs w:val="22"/>
        </w:rPr>
        <w:t xml:space="preserve">, </w:t>
      </w:r>
      <w:bookmarkEnd w:id="161"/>
      <w:bookmarkEnd w:id="162"/>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16E194D8" w14:textId="77777777" w:rsidR="003C37C7" w:rsidRPr="003C37C7" w:rsidRDefault="003C37C7" w:rsidP="00672C8D">
      <w:pPr>
        <w:numPr>
          <w:ilvl w:val="0"/>
          <w:numId w:val="59"/>
        </w:numPr>
        <w:spacing w:line="259" w:lineRule="auto"/>
        <w:ind w:left="284" w:hanging="284"/>
        <w:jc w:val="both"/>
        <w:rPr>
          <w:sz w:val="22"/>
          <w:szCs w:val="22"/>
        </w:rPr>
      </w:pPr>
      <w:r w:rsidRPr="003C37C7">
        <w:rPr>
          <w:sz w:val="22"/>
          <w:szCs w:val="22"/>
        </w:rPr>
        <w:t>Zmiany Umowy nie wymagające formy aneksu:</w:t>
      </w:r>
    </w:p>
    <w:p w14:paraId="2F846833" w14:textId="5D33D073" w:rsidR="00472DAE" w:rsidRDefault="00472DAE" w:rsidP="00672C8D">
      <w:pPr>
        <w:numPr>
          <w:ilvl w:val="0"/>
          <w:numId w:val="55"/>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155DD">
        <w:rPr>
          <w:sz w:val="22"/>
          <w:szCs w:val="22"/>
        </w:rPr>
        <w:t>c</w:t>
      </w:r>
      <w:r w:rsidRPr="00F8529D">
        <w:rPr>
          <w:sz w:val="22"/>
          <w:szCs w:val="22"/>
        </w:rPr>
        <w:t>),</w:t>
      </w:r>
    </w:p>
    <w:p w14:paraId="6717DAF6" w14:textId="0B49F68E" w:rsidR="003C37C7" w:rsidRPr="003C37C7" w:rsidRDefault="003C37C7" w:rsidP="00672C8D">
      <w:pPr>
        <w:numPr>
          <w:ilvl w:val="0"/>
          <w:numId w:val="55"/>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C37C7" w:rsidRDefault="003C37C7" w:rsidP="00672C8D">
      <w:pPr>
        <w:numPr>
          <w:ilvl w:val="0"/>
          <w:numId w:val="55"/>
        </w:numPr>
        <w:spacing w:line="259" w:lineRule="auto"/>
        <w:ind w:left="426" w:hanging="142"/>
        <w:contextualSpacing/>
        <w:jc w:val="both"/>
        <w:rPr>
          <w:sz w:val="22"/>
          <w:szCs w:val="22"/>
        </w:rPr>
      </w:pPr>
      <w:r w:rsidRPr="003C37C7">
        <w:rPr>
          <w:sz w:val="22"/>
          <w:szCs w:val="22"/>
        </w:rPr>
        <w:t>zmiana lub wprowadzenie nowego Podwykonawcy (§8 ust. 12),</w:t>
      </w:r>
    </w:p>
    <w:p w14:paraId="167AE88F" w14:textId="77777777" w:rsidR="003C37C7" w:rsidRPr="003C37C7" w:rsidRDefault="003C37C7" w:rsidP="00672C8D">
      <w:pPr>
        <w:numPr>
          <w:ilvl w:val="0"/>
          <w:numId w:val="55"/>
        </w:numPr>
        <w:spacing w:line="259" w:lineRule="auto"/>
        <w:ind w:left="426" w:hanging="142"/>
        <w:contextualSpacing/>
        <w:jc w:val="both"/>
        <w:rPr>
          <w:sz w:val="22"/>
          <w:szCs w:val="22"/>
        </w:rPr>
      </w:pPr>
      <w:r w:rsidRPr="003C37C7">
        <w:rPr>
          <w:sz w:val="22"/>
          <w:szCs w:val="22"/>
        </w:rPr>
        <w:t>zmiana osób odpowiedzialnych za nadzór (§9 ust. 3),</w:t>
      </w:r>
    </w:p>
    <w:p w14:paraId="043876EB" w14:textId="77777777" w:rsidR="003C37C7" w:rsidRPr="007571D7" w:rsidRDefault="003C37C7" w:rsidP="00672C8D">
      <w:pPr>
        <w:numPr>
          <w:ilvl w:val="0"/>
          <w:numId w:val="55"/>
        </w:numPr>
        <w:ind w:left="426" w:hanging="142"/>
        <w:jc w:val="both"/>
        <w:rPr>
          <w:i/>
          <w:iCs/>
          <w:sz w:val="22"/>
          <w:szCs w:val="22"/>
        </w:rPr>
      </w:pPr>
      <w:r w:rsidRPr="003C37C7">
        <w:rPr>
          <w:sz w:val="22"/>
          <w:szCs w:val="22"/>
        </w:rPr>
        <w:t>zmiana terminu realizacji w związku z wystąpieniem siły wyższej, wg zasad określonych w §18 ust. 4.</w:t>
      </w:r>
      <w:bookmarkStart w:id="163" w:name="_Hlk94377895"/>
    </w:p>
    <w:p w14:paraId="5DABA834" w14:textId="75C2AFFC" w:rsidR="00784E0E" w:rsidRPr="007571D7" w:rsidRDefault="003D2AF4" w:rsidP="007571D7">
      <w:pPr>
        <w:ind w:left="284"/>
        <w:jc w:val="both"/>
        <w:rPr>
          <w:sz w:val="22"/>
          <w:szCs w:val="22"/>
        </w:rPr>
      </w:pPr>
      <w:r w:rsidRPr="0062484D">
        <w:rPr>
          <w:sz w:val="22"/>
          <w:szCs w:val="22"/>
        </w:rPr>
        <w:t xml:space="preserve">- </w:t>
      </w:r>
      <w:r w:rsidR="00784E0E" w:rsidRPr="0062484D">
        <w:rPr>
          <w:sz w:val="22"/>
          <w:szCs w:val="22"/>
        </w:rPr>
        <w:t>zmiana metrażu sprzątanej powierzchni i zmiany częstotliwości wykonywania czynności   porządkowych. Na podstawie pisemnego uzgodnienia między stronami tj. osobami            odpowiedzialnymi za realizację umowy</w:t>
      </w:r>
      <w:r w:rsidR="00F713AE">
        <w:rPr>
          <w:sz w:val="22"/>
          <w:szCs w:val="22"/>
        </w:rPr>
        <w:t xml:space="preserve"> </w:t>
      </w:r>
      <w:r w:rsidR="00F713AE" w:rsidRPr="00F713AE">
        <w:rPr>
          <w:b/>
          <w:bCs/>
          <w:sz w:val="22"/>
          <w:szCs w:val="22"/>
        </w:rPr>
        <w:t xml:space="preserve">(zgodnie z Załącznikiem nr </w:t>
      </w:r>
      <w:r w:rsidR="005D6AEF">
        <w:rPr>
          <w:b/>
          <w:bCs/>
          <w:sz w:val="22"/>
          <w:szCs w:val="22"/>
        </w:rPr>
        <w:t xml:space="preserve">1 </w:t>
      </w:r>
      <w:r w:rsidR="00F713AE" w:rsidRPr="00F713AE">
        <w:rPr>
          <w:b/>
          <w:bCs/>
          <w:sz w:val="22"/>
          <w:szCs w:val="22"/>
        </w:rPr>
        <w:t>ust</w:t>
      </w:r>
      <w:r w:rsidR="00F713AE">
        <w:rPr>
          <w:b/>
          <w:bCs/>
          <w:sz w:val="22"/>
          <w:szCs w:val="22"/>
        </w:rPr>
        <w:t>…..</w:t>
      </w:r>
      <w:r w:rsidR="00F713AE" w:rsidRPr="00F713AE">
        <w:rPr>
          <w:b/>
          <w:bCs/>
          <w:sz w:val="22"/>
          <w:szCs w:val="22"/>
        </w:rPr>
        <w:t xml:space="preserve"> pkt</w:t>
      </w:r>
      <w:r w:rsidR="00F713AE">
        <w:rPr>
          <w:b/>
          <w:bCs/>
          <w:sz w:val="22"/>
          <w:szCs w:val="22"/>
        </w:rPr>
        <w:t>….</w:t>
      </w:r>
      <w:r w:rsidR="00F713AE" w:rsidRPr="00F713AE">
        <w:rPr>
          <w:b/>
          <w:bCs/>
          <w:sz w:val="22"/>
          <w:szCs w:val="22"/>
        </w:rPr>
        <w:t xml:space="preserve"> </w:t>
      </w:r>
      <w:r w:rsidR="005D6AEF">
        <w:rPr>
          <w:b/>
          <w:bCs/>
          <w:sz w:val="22"/>
          <w:szCs w:val="22"/>
        </w:rPr>
        <w:t xml:space="preserve">do </w:t>
      </w:r>
      <w:r w:rsidR="00F713AE">
        <w:rPr>
          <w:b/>
          <w:bCs/>
          <w:sz w:val="22"/>
          <w:szCs w:val="22"/>
        </w:rPr>
        <w:t>Umowy</w:t>
      </w:r>
      <w:r w:rsidR="00F713AE" w:rsidRPr="00F713AE">
        <w:rPr>
          <w:b/>
          <w:bCs/>
          <w:sz w:val="22"/>
          <w:szCs w:val="22"/>
        </w:rPr>
        <w:t>)</w:t>
      </w:r>
      <w:r w:rsidR="00784E0E" w:rsidRPr="00F713AE">
        <w:rPr>
          <w:b/>
          <w:bCs/>
          <w:sz w:val="22"/>
          <w:szCs w:val="22"/>
        </w:rPr>
        <w:t>.</w:t>
      </w:r>
    </w:p>
    <w:p w14:paraId="0536B4FF" w14:textId="77777777" w:rsidR="003C37C7" w:rsidRPr="003D2AF4" w:rsidRDefault="003C37C7" w:rsidP="003C37C7">
      <w:pPr>
        <w:jc w:val="both"/>
        <w:rPr>
          <w:sz w:val="22"/>
          <w:szCs w:val="22"/>
        </w:rPr>
      </w:pPr>
    </w:p>
    <w:p w14:paraId="1ECA40C7" w14:textId="77777777" w:rsidR="003C37C7" w:rsidRPr="003C37C7" w:rsidRDefault="003C37C7" w:rsidP="003C37C7">
      <w:pPr>
        <w:keepNext/>
        <w:ind w:left="432"/>
        <w:jc w:val="center"/>
        <w:outlineLvl w:val="0"/>
        <w:rPr>
          <w:b/>
          <w:bCs/>
          <w:sz w:val="24"/>
          <w:szCs w:val="24"/>
        </w:rPr>
      </w:pPr>
      <w:bookmarkStart w:id="164" w:name="_Toc64016213"/>
      <w:bookmarkStart w:id="165" w:name="_Toc104305476"/>
      <w:bookmarkStart w:id="166" w:name="_Toc106799425"/>
      <w:bookmarkStart w:id="167" w:name="_Hlk67826426"/>
      <w:bookmarkEnd w:id="159"/>
      <w:bookmarkEnd w:id="163"/>
      <w:r w:rsidRPr="003C37C7">
        <w:rPr>
          <w:b/>
          <w:bCs/>
          <w:sz w:val="24"/>
          <w:szCs w:val="24"/>
        </w:rPr>
        <w:t>§ 14. Ochrona danych osobowych</w:t>
      </w:r>
      <w:bookmarkEnd w:id="164"/>
      <w:bookmarkEnd w:id="165"/>
      <w:bookmarkEnd w:id="166"/>
    </w:p>
    <w:p w14:paraId="5023D73A"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167"/>
    </w:p>
    <w:p w14:paraId="0A04AA1C" w14:textId="77777777" w:rsidR="003C37C7" w:rsidRPr="003C37C7" w:rsidRDefault="003C37C7" w:rsidP="003C37C7">
      <w:pPr>
        <w:ind w:left="284"/>
        <w:contextualSpacing/>
        <w:jc w:val="both"/>
        <w:rPr>
          <w:bCs/>
          <w:sz w:val="22"/>
          <w:szCs w:val="22"/>
        </w:rPr>
      </w:pPr>
    </w:p>
    <w:p w14:paraId="6FFEA612" w14:textId="77777777" w:rsidR="003C37C7" w:rsidRPr="003C37C7" w:rsidRDefault="003C37C7" w:rsidP="003C37C7">
      <w:pPr>
        <w:keepNext/>
        <w:ind w:left="432"/>
        <w:jc w:val="center"/>
        <w:outlineLvl w:val="0"/>
        <w:rPr>
          <w:b/>
          <w:bCs/>
          <w:sz w:val="24"/>
          <w:szCs w:val="24"/>
        </w:rPr>
      </w:pPr>
      <w:bookmarkStart w:id="168" w:name="_Toc64016214"/>
      <w:bookmarkStart w:id="169" w:name="_Toc104305477"/>
      <w:bookmarkStart w:id="170" w:name="_Toc106799426"/>
      <w:r w:rsidRPr="003C37C7">
        <w:rPr>
          <w:b/>
          <w:bCs/>
          <w:sz w:val="24"/>
          <w:szCs w:val="24"/>
        </w:rPr>
        <w:lastRenderedPageBreak/>
        <w:t>§ 15. Ochrona tajemnic przedsiębiorcy, zachowanie poufności</w:t>
      </w:r>
      <w:bookmarkEnd w:id="168"/>
      <w:bookmarkEnd w:id="169"/>
      <w:bookmarkEnd w:id="170"/>
    </w:p>
    <w:p w14:paraId="7BC82403" w14:textId="77777777" w:rsidR="002C400A" w:rsidRPr="003C37C7" w:rsidRDefault="002C400A" w:rsidP="00672C8D">
      <w:pPr>
        <w:numPr>
          <w:ilvl w:val="0"/>
          <w:numId w:val="48"/>
        </w:numPr>
        <w:ind w:left="284" w:hanging="281"/>
        <w:jc w:val="both"/>
        <w:rPr>
          <w:sz w:val="22"/>
          <w:szCs w:val="22"/>
        </w:rPr>
      </w:pPr>
      <w:bookmarkStart w:id="171" w:name="_Hlk94036862"/>
      <w:bookmarkStart w:id="172"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81A8C03" w14:textId="77777777"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2B8A089F"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była zgodnie z prawem znana Wykonawcy przed jej ujawnieniem przez Zamawiającego, lub</w:t>
      </w:r>
    </w:p>
    <w:p w14:paraId="69799094"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77AC6F47"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2D35FE1D" w14:textId="0011680C"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sidR="000F6CC5">
        <w:rPr>
          <w:sz w:val="22"/>
          <w:szCs w:val="22"/>
        </w:rPr>
        <w:br/>
      </w:r>
      <w:r w:rsidRPr="003C37C7">
        <w:rPr>
          <w:sz w:val="22"/>
          <w:szCs w:val="22"/>
        </w:rPr>
        <w:t>w następujących sytuacjach:</w:t>
      </w:r>
    </w:p>
    <w:p w14:paraId="0B627A2D"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7F3DDD9F" w14:textId="56750776"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C37C7" w:rsidRDefault="002C400A" w:rsidP="00672C8D">
      <w:pPr>
        <w:numPr>
          <w:ilvl w:val="0"/>
          <w:numId w:val="48"/>
        </w:numPr>
        <w:spacing w:line="259" w:lineRule="auto"/>
        <w:ind w:left="284" w:hanging="278"/>
        <w:jc w:val="both"/>
        <w:rPr>
          <w:sz w:val="22"/>
          <w:szCs w:val="22"/>
        </w:rPr>
      </w:pPr>
      <w:r w:rsidRPr="003C37C7">
        <w:rPr>
          <w:sz w:val="22"/>
          <w:szCs w:val="22"/>
        </w:rPr>
        <w:t>W sytuacjach, o których mowa w ust. 5 pkt 1-2, podmioty które pozyskają informacje, są zobowiązane do zachowania ich poufności.</w:t>
      </w:r>
    </w:p>
    <w:p w14:paraId="653B65ED" w14:textId="5FB40B27" w:rsidR="002C400A" w:rsidRPr="003C37C7" w:rsidRDefault="002C400A" w:rsidP="00672C8D">
      <w:pPr>
        <w:numPr>
          <w:ilvl w:val="0"/>
          <w:numId w:val="48"/>
        </w:numPr>
        <w:spacing w:line="259" w:lineRule="auto"/>
        <w:ind w:left="284" w:hanging="278"/>
        <w:jc w:val="both"/>
        <w:rPr>
          <w:sz w:val="22"/>
          <w:szCs w:val="22"/>
        </w:rPr>
      </w:pPr>
      <w:r w:rsidRPr="003C37C7">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C27D7B">
        <w:rPr>
          <w:sz w:val="22"/>
          <w:szCs w:val="22"/>
        </w:rPr>
        <w:br/>
      </w:r>
      <w:r w:rsidRPr="003C37C7">
        <w:rPr>
          <w:sz w:val="22"/>
          <w:szCs w:val="22"/>
        </w:rPr>
        <w:t>a jednocześnie nie służy do jej realizacji, z zastrzeżeniem ust. 4 i 5.</w:t>
      </w:r>
    </w:p>
    <w:p w14:paraId="32C22BA3" w14:textId="77777777" w:rsidR="002C400A" w:rsidRPr="003C37C7" w:rsidRDefault="002C400A" w:rsidP="00672C8D">
      <w:pPr>
        <w:numPr>
          <w:ilvl w:val="0"/>
          <w:numId w:val="48"/>
        </w:numPr>
        <w:spacing w:line="259" w:lineRule="auto"/>
        <w:ind w:left="284" w:hanging="278"/>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Default="002C400A" w:rsidP="00672C8D">
      <w:pPr>
        <w:numPr>
          <w:ilvl w:val="0"/>
          <w:numId w:val="48"/>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C37C7" w:rsidRDefault="002C400A" w:rsidP="00672C8D">
      <w:pPr>
        <w:numPr>
          <w:ilvl w:val="0"/>
          <w:numId w:val="48"/>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4E402CBC" w14:textId="77777777" w:rsidR="003C37C7" w:rsidRPr="003C37C7" w:rsidRDefault="003C37C7" w:rsidP="003C37C7">
      <w:pPr>
        <w:ind w:left="363"/>
        <w:jc w:val="both"/>
        <w:rPr>
          <w:sz w:val="22"/>
          <w:szCs w:val="22"/>
        </w:rPr>
      </w:pPr>
    </w:p>
    <w:bookmarkEnd w:id="171"/>
    <w:p w14:paraId="0F011971" w14:textId="77777777" w:rsidR="003C37C7" w:rsidRPr="003C37C7" w:rsidRDefault="003C37C7" w:rsidP="003C37C7">
      <w:pPr>
        <w:ind w:left="363"/>
        <w:jc w:val="both"/>
        <w:rPr>
          <w:sz w:val="2"/>
          <w:szCs w:val="2"/>
        </w:rPr>
      </w:pPr>
    </w:p>
    <w:p w14:paraId="3839C22B" w14:textId="77777777" w:rsidR="003C37C7" w:rsidRPr="003C37C7" w:rsidRDefault="003C37C7" w:rsidP="003C37C7">
      <w:pPr>
        <w:keepNext/>
        <w:ind w:left="432"/>
        <w:jc w:val="center"/>
        <w:outlineLvl w:val="0"/>
        <w:rPr>
          <w:b/>
          <w:bCs/>
          <w:sz w:val="24"/>
          <w:szCs w:val="24"/>
        </w:rPr>
      </w:pPr>
      <w:bookmarkStart w:id="173" w:name="_Toc64016215"/>
      <w:bookmarkStart w:id="174" w:name="_Toc104305478"/>
      <w:bookmarkStart w:id="175" w:name="_Toc106799427"/>
      <w:bookmarkEnd w:id="172"/>
      <w:r w:rsidRPr="003C37C7">
        <w:rPr>
          <w:b/>
          <w:bCs/>
          <w:sz w:val="24"/>
          <w:szCs w:val="24"/>
        </w:rPr>
        <w:lastRenderedPageBreak/>
        <w:t>§ 16. Zasady etyki</w:t>
      </w:r>
      <w:bookmarkEnd w:id="173"/>
      <w:bookmarkEnd w:id="174"/>
      <w:bookmarkEnd w:id="175"/>
    </w:p>
    <w:p w14:paraId="216BEE35" w14:textId="77777777" w:rsidR="00E84B08" w:rsidRPr="003C37C7" w:rsidRDefault="00E84B08" w:rsidP="00672C8D">
      <w:pPr>
        <w:numPr>
          <w:ilvl w:val="0"/>
          <w:numId w:val="49"/>
        </w:numPr>
        <w:ind w:left="284" w:hanging="284"/>
        <w:jc w:val="both"/>
        <w:rPr>
          <w:sz w:val="22"/>
          <w:szCs w:val="22"/>
        </w:rPr>
      </w:pPr>
      <w:bookmarkStart w:id="176"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49E20A6" w14:textId="435ECBDC" w:rsidR="00E84B08" w:rsidRPr="00225D19" w:rsidRDefault="00E84B08" w:rsidP="00672C8D">
      <w:pPr>
        <w:numPr>
          <w:ilvl w:val="1"/>
          <w:numId w:val="49"/>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w:t>
      </w:r>
      <w:r w:rsidRPr="00225D19">
        <w:rPr>
          <w:sz w:val="22"/>
          <w:szCs w:val="22"/>
        </w:rPr>
        <w:t xml:space="preserve">2002 nr 197 poz.1661 z </w:t>
      </w:r>
      <w:proofErr w:type="spellStart"/>
      <w:r w:rsidRPr="00225D19">
        <w:rPr>
          <w:sz w:val="22"/>
          <w:szCs w:val="22"/>
        </w:rPr>
        <w:t>późn</w:t>
      </w:r>
      <w:proofErr w:type="spellEnd"/>
      <w:r w:rsidRPr="00225D19">
        <w:rPr>
          <w:sz w:val="22"/>
          <w:szCs w:val="22"/>
        </w:rPr>
        <w:t>. zm.).</w:t>
      </w:r>
    </w:p>
    <w:p w14:paraId="01575F65" w14:textId="77777777" w:rsidR="00E84B08" w:rsidRPr="00225D19" w:rsidRDefault="00E84B08" w:rsidP="00672C8D">
      <w:pPr>
        <w:numPr>
          <w:ilvl w:val="1"/>
          <w:numId w:val="49"/>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177" w:name="_Hlk148611757"/>
      <w:r w:rsidRPr="00225D19">
        <w:rPr>
          <w:sz w:val="22"/>
          <w:szCs w:val="22"/>
        </w:rPr>
        <w:t xml:space="preserve">(Dz. U. 1993 nr 47 poz.211. z </w:t>
      </w:r>
      <w:proofErr w:type="spellStart"/>
      <w:r w:rsidRPr="00225D19">
        <w:rPr>
          <w:sz w:val="22"/>
          <w:szCs w:val="22"/>
        </w:rPr>
        <w:t>późn</w:t>
      </w:r>
      <w:proofErr w:type="spellEnd"/>
      <w:r w:rsidRPr="00225D19">
        <w:rPr>
          <w:sz w:val="22"/>
          <w:szCs w:val="22"/>
        </w:rPr>
        <w:t>. zm.).</w:t>
      </w:r>
      <w:bookmarkEnd w:id="177"/>
    </w:p>
    <w:p w14:paraId="49E1EB4F" w14:textId="0FF34610" w:rsidR="003C37C7" w:rsidRPr="00225D19" w:rsidRDefault="00E84B08" w:rsidP="00672C8D">
      <w:pPr>
        <w:numPr>
          <w:ilvl w:val="0"/>
          <w:numId w:val="49"/>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225D19">
          <w:rPr>
            <w:rStyle w:val="Hipercze"/>
            <w:sz w:val="22"/>
            <w:szCs w:val="22"/>
          </w:rPr>
          <w:t>https://www.pgg.pl/strefa-korporacyjna/firma/inne/polityka-antykorupcyjna</w:t>
        </w:r>
      </w:hyperlink>
    </w:p>
    <w:p w14:paraId="3A957047" w14:textId="77777777"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12012B2A" w14:textId="77777777"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51E195CA" w14:textId="77777777"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225D19" w:rsidRDefault="00225D19" w:rsidP="00672C8D">
      <w:pPr>
        <w:numPr>
          <w:ilvl w:val="0"/>
          <w:numId w:val="49"/>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7B0D1DC5" w14:textId="77777777" w:rsidR="003C37C7" w:rsidRPr="003C37C7" w:rsidRDefault="003C37C7" w:rsidP="003C37C7">
      <w:pPr>
        <w:ind w:left="3"/>
        <w:jc w:val="both"/>
        <w:rPr>
          <w:sz w:val="22"/>
          <w:szCs w:val="22"/>
          <w:highlight w:val="green"/>
        </w:rPr>
      </w:pPr>
    </w:p>
    <w:p w14:paraId="413C1A3C" w14:textId="77777777" w:rsidR="003C37C7" w:rsidRPr="003C37C7" w:rsidRDefault="003C37C7" w:rsidP="003C37C7">
      <w:pPr>
        <w:keepNext/>
        <w:ind w:left="284" w:hanging="284"/>
        <w:jc w:val="center"/>
        <w:outlineLvl w:val="0"/>
        <w:rPr>
          <w:b/>
          <w:bCs/>
          <w:sz w:val="24"/>
          <w:szCs w:val="24"/>
        </w:rPr>
      </w:pPr>
      <w:bookmarkStart w:id="178" w:name="_Toc104305479"/>
      <w:bookmarkStart w:id="179" w:name="_Toc106799428"/>
      <w:bookmarkStart w:id="180" w:name="_Hlk67826575"/>
      <w:bookmarkStart w:id="181" w:name="_Toc64016216"/>
      <w:bookmarkEnd w:id="176"/>
      <w:r w:rsidRPr="003C37C7">
        <w:rPr>
          <w:b/>
          <w:bCs/>
          <w:sz w:val="24"/>
          <w:szCs w:val="24"/>
        </w:rPr>
        <w:t>§ 17. Nadzór wynikający z zarządzania środowiskowego</w:t>
      </w:r>
      <w:bookmarkEnd w:id="178"/>
      <w:bookmarkEnd w:id="179"/>
    </w:p>
    <w:p w14:paraId="39C73974" w14:textId="77777777" w:rsidR="003C37C7" w:rsidRPr="003C37C7" w:rsidRDefault="003C37C7" w:rsidP="00672C8D">
      <w:pPr>
        <w:numPr>
          <w:ilvl w:val="0"/>
          <w:numId w:val="50"/>
        </w:numPr>
        <w:ind w:left="284" w:hanging="284"/>
        <w:jc w:val="both"/>
        <w:rPr>
          <w:sz w:val="22"/>
          <w:szCs w:val="22"/>
        </w:rPr>
      </w:pPr>
      <w:r w:rsidRPr="003C37C7">
        <w:rPr>
          <w:sz w:val="22"/>
          <w:szCs w:val="22"/>
        </w:rPr>
        <w:t>Wykonawca zobowiązuje się do przestrzegania przepisów prawnych w zakresie ochrony środowiska.</w:t>
      </w:r>
    </w:p>
    <w:p w14:paraId="2AF3DFD3" w14:textId="77777777" w:rsidR="003C37C7" w:rsidRPr="003C37C7" w:rsidRDefault="003C37C7" w:rsidP="00672C8D">
      <w:pPr>
        <w:numPr>
          <w:ilvl w:val="0"/>
          <w:numId w:val="50"/>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9"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0"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68DE5C78" w14:textId="77777777" w:rsidR="003C37C7" w:rsidRPr="003C37C7" w:rsidRDefault="003C37C7" w:rsidP="003C37C7">
      <w:pPr>
        <w:jc w:val="both"/>
        <w:rPr>
          <w:sz w:val="22"/>
          <w:szCs w:val="22"/>
        </w:rPr>
      </w:pPr>
    </w:p>
    <w:p w14:paraId="358E57FD" w14:textId="77777777" w:rsidR="003C37C7" w:rsidRPr="003C37C7" w:rsidRDefault="003C37C7" w:rsidP="003C37C7">
      <w:pPr>
        <w:keepNext/>
        <w:ind w:left="432"/>
        <w:jc w:val="center"/>
        <w:outlineLvl w:val="0"/>
        <w:rPr>
          <w:b/>
          <w:bCs/>
          <w:sz w:val="24"/>
          <w:szCs w:val="24"/>
        </w:rPr>
      </w:pPr>
      <w:bookmarkStart w:id="182" w:name="_Toc104305480"/>
      <w:bookmarkStart w:id="183" w:name="_Toc106799429"/>
      <w:bookmarkStart w:id="184" w:name="_Hlk67826617"/>
      <w:bookmarkEnd w:id="180"/>
      <w:r w:rsidRPr="003C37C7">
        <w:rPr>
          <w:b/>
          <w:bCs/>
          <w:sz w:val="24"/>
          <w:szCs w:val="24"/>
        </w:rPr>
        <w:t>§ 18. Siła wyższa</w:t>
      </w:r>
      <w:bookmarkEnd w:id="181"/>
      <w:bookmarkEnd w:id="182"/>
      <w:bookmarkEnd w:id="183"/>
    </w:p>
    <w:p w14:paraId="2A2625A3" w14:textId="77777777" w:rsidR="00E84B08" w:rsidRPr="00E66F78" w:rsidRDefault="00E84B08" w:rsidP="00672C8D">
      <w:pPr>
        <w:numPr>
          <w:ilvl w:val="0"/>
          <w:numId w:val="57"/>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47E967D" w14:textId="77777777" w:rsidR="00E84B08" w:rsidRPr="00F8529D" w:rsidRDefault="00E84B08" w:rsidP="00672C8D">
      <w:pPr>
        <w:numPr>
          <w:ilvl w:val="0"/>
          <w:numId w:val="57"/>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5FFCB2" w14:textId="77777777" w:rsidR="00E84B08" w:rsidRPr="00F8529D" w:rsidRDefault="00E84B08" w:rsidP="00672C8D">
      <w:pPr>
        <w:numPr>
          <w:ilvl w:val="1"/>
          <w:numId w:val="57"/>
        </w:numPr>
        <w:ind w:left="567" w:hanging="283"/>
        <w:jc w:val="both"/>
        <w:rPr>
          <w:sz w:val="22"/>
          <w:szCs w:val="22"/>
        </w:rPr>
      </w:pPr>
      <w:r w:rsidRPr="00F8529D">
        <w:rPr>
          <w:sz w:val="22"/>
          <w:szCs w:val="22"/>
        </w:rPr>
        <w:t>klęski żywiołowe np. pożar, powódź, trzęsienie ziemi itp.,</w:t>
      </w:r>
    </w:p>
    <w:p w14:paraId="186E16DA" w14:textId="77777777" w:rsidR="00E84B08" w:rsidRPr="00F8529D" w:rsidRDefault="00E84B08" w:rsidP="00672C8D">
      <w:pPr>
        <w:numPr>
          <w:ilvl w:val="1"/>
          <w:numId w:val="57"/>
        </w:numPr>
        <w:ind w:left="567" w:hanging="283"/>
        <w:jc w:val="both"/>
        <w:rPr>
          <w:sz w:val="22"/>
          <w:szCs w:val="22"/>
        </w:rPr>
      </w:pPr>
      <w:r w:rsidRPr="00F8529D">
        <w:rPr>
          <w:sz w:val="22"/>
          <w:szCs w:val="22"/>
        </w:rPr>
        <w:t>akty władzy państwowej np. stan wojenny, stan wyjątkowy, itp.,</w:t>
      </w:r>
    </w:p>
    <w:p w14:paraId="526F6909" w14:textId="77777777" w:rsidR="00E84B08" w:rsidRPr="00F8529D" w:rsidRDefault="00E84B08" w:rsidP="00672C8D">
      <w:pPr>
        <w:numPr>
          <w:ilvl w:val="1"/>
          <w:numId w:val="57"/>
        </w:numPr>
        <w:ind w:left="567" w:hanging="283"/>
        <w:jc w:val="both"/>
        <w:rPr>
          <w:sz w:val="22"/>
          <w:szCs w:val="22"/>
        </w:rPr>
      </w:pPr>
      <w:r w:rsidRPr="00F8529D">
        <w:rPr>
          <w:sz w:val="22"/>
          <w:szCs w:val="22"/>
        </w:rPr>
        <w:t>poważne zakłócenia w funkcjonowaniu transportu.</w:t>
      </w:r>
    </w:p>
    <w:p w14:paraId="171D4ED2" w14:textId="77777777" w:rsidR="00E84B08" w:rsidRPr="00F8529D" w:rsidRDefault="00E84B08" w:rsidP="00672C8D">
      <w:pPr>
        <w:numPr>
          <w:ilvl w:val="0"/>
          <w:numId w:val="57"/>
        </w:numPr>
        <w:ind w:left="284" w:hanging="284"/>
        <w:jc w:val="both"/>
        <w:rPr>
          <w:sz w:val="22"/>
          <w:szCs w:val="22"/>
        </w:rPr>
      </w:pPr>
      <w:bookmarkStart w:id="185"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85"/>
    <w:p w14:paraId="64BB1E5D" w14:textId="5A658BE1" w:rsidR="003C37C7" w:rsidRPr="003C37C7" w:rsidRDefault="00E84B08" w:rsidP="00672C8D">
      <w:pPr>
        <w:numPr>
          <w:ilvl w:val="0"/>
          <w:numId w:val="57"/>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C37C7" w:rsidRDefault="003C37C7" w:rsidP="003C37C7">
      <w:pPr>
        <w:jc w:val="both"/>
        <w:rPr>
          <w:sz w:val="22"/>
          <w:szCs w:val="22"/>
        </w:rPr>
      </w:pPr>
    </w:p>
    <w:p w14:paraId="0EE29AFA" w14:textId="77777777" w:rsidR="003C37C7" w:rsidRPr="003C37C7" w:rsidRDefault="003C37C7" w:rsidP="003C37C7">
      <w:pPr>
        <w:keepNext/>
        <w:ind w:left="431"/>
        <w:jc w:val="center"/>
        <w:outlineLvl w:val="0"/>
        <w:rPr>
          <w:b/>
          <w:bCs/>
          <w:sz w:val="24"/>
          <w:szCs w:val="24"/>
        </w:rPr>
      </w:pPr>
      <w:bookmarkStart w:id="186" w:name="_Toc64016217"/>
      <w:bookmarkStart w:id="187" w:name="_Toc104305481"/>
      <w:bookmarkStart w:id="188" w:name="_Toc106799430"/>
      <w:r w:rsidRPr="003C37C7">
        <w:rPr>
          <w:b/>
          <w:bCs/>
          <w:sz w:val="24"/>
          <w:szCs w:val="24"/>
        </w:rPr>
        <w:t>§ 19. Postanowienia końcowe</w:t>
      </w:r>
      <w:bookmarkEnd w:id="186"/>
      <w:bookmarkEnd w:id="187"/>
      <w:bookmarkEnd w:id="188"/>
    </w:p>
    <w:p w14:paraId="29C46FAC" w14:textId="77777777" w:rsidR="00F94BF7" w:rsidRPr="00F94BF7" w:rsidRDefault="00F94BF7" w:rsidP="00672C8D">
      <w:pPr>
        <w:numPr>
          <w:ilvl w:val="0"/>
          <w:numId w:val="51"/>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C37C7" w:rsidRDefault="00F94BF7" w:rsidP="00672C8D">
      <w:pPr>
        <w:numPr>
          <w:ilvl w:val="0"/>
          <w:numId w:val="51"/>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35E4836D" w14:textId="1600720A" w:rsidR="003C37C7" w:rsidRDefault="003C37C7" w:rsidP="00672C8D">
      <w:pPr>
        <w:numPr>
          <w:ilvl w:val="0"/>
          <w:numId w:val="51"/>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2A239851" w14:textId="226E4786" w:rsidR="00A04A6A" w:rsidRPr="003C37C7" w:rsidRDefault="00A04A6A" w:rsidP="00672C8D">
      <w:pPr>
        <w:numPr>
          <w:ilvl w:val="0"/>
          <w:numId w:val="51"/>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1A92C16B" w14:textId="77777777" w:rsidR="003C37C7" w:rsidRPr="003C37C7" w:rsidRDefault="003C37C7" w:rsidP="00672C8D">
      <w:pPr>
        <w:numPr>
          <w:ilvl w:val="0"/>
          <w:numId w:val="51"/>
        </w:numPr>
        <w:ind w:left="284" w:hanging="284"/>
        <w:jc w:val="both"/>
        <w:rPr>
          <w:sz w:val="22"/>
          <w:szCs w:val="22"/>
        </w:rPr>
      </w:pPr>
      <w:r w:rsidRPr="003C37C7">
        <w:rPr>
          <w:sz w:val="22"/>
          <w:szCs w:val="22"/>
        </w:rPr>
        <w:t>Integralną część Umowy stanowią załączniki:</w:t>
      </w:r>
    </w:p>
    <w:p w14:paraId="0B12F107" w14:textId="77777777" w:rsidR="003C37C7" w:rsidRPr="003C37C7" w:rsidRDefault="003C37C7" w:rsidP="00672C8D">
      <w:pPr>
        <w:numPr>
          <w:ilvl w:val="2"/>
          <w:numId w:val="65"/>
        </w:numPr>
        <w:ind w:left="567" w:hanging="283"/>
        <w:contextualSpacing/>
        <w:jc w:val="both"/>
        <w:rPr>
          <w:sz w:val="22"/>
          <w:szCs w:val="22"/>
        </w:rPr>
      </w:pPr>
      <w:r w:rsidRPr="003C37C7">
        <w:rPr>
          <w:sz w:val="22"/>
          <w:szCs w:val="22"/>
        </w:rPr>
        <w:t>Załącznik nr 1 - Szczegółowy Opis Przedmiotu Zamówienia (zgodny z Załącznikiem nr 1 do SWZ),</w:t>
      </w:r>
    </w:p>
    <w:p w14:paraId="70B55422" w14:textId="77777777" w:rsidR="003C37C7" w:rsidRPr="003C37C7" w:rsidRDefault="003C37C7" w:rsidP="00672C8D">
      <w:pPr>
        <w:numPr>
          <w:ilvl w:val="2"/>
          <w:numId w:val="65"/>
        </w:numPr>
        <w:ind w:left="567" w:hanging="283"/>
        <w:contextualSpacing/>
        <w:jc w:val="both"/>
        <w:rPr>
          <w:sz w:val="22"/>
          <w:szCs w:val="22"/>
        </w:rPr>
      </w:pPr>
      <w:r w:rsidRPr="003C37C7">
        <w:rPr>
          <w:sz w:val="22"/>
          <w:szCs w:val="22"/>
        </w:rPr>
        <w:t>Załącznik nr 2 – Ochrona danych osobowych,</w:t>
      </w:r>
    </w:p>
    <w:p w14:paraId="77699E33" w14:textId="77777777" w:rsidR="003C37C7" w:rsidRPr="003C37C7" w:rsidRDefault="003C37C7" w:rsidP="00672C8D">
      <w:pPr>
        <w:numPr>
          <w:ilvl w:val="2"/>
          <w:numId w:val="65"/>
        </w:numPr>
        <w:ind w:left="567" w:hanging="283"/>
        <w:contextualSpacing/>
        <w:jc w:val="both"/>
        <w:rPr>
          <w:sz w:val="22"/>
          <w:szCs w:val="22"/>
        </w:rPr>
      </w:pPr>
      <w:r w:rsidRPr="003C37C7">
        <w:rPr>
          <w:sz w:val="22"/>
          <w:szCs w:val="22"/>
        </w:rPr>
        <w:t>Załącznik nr 3 – Oświadczenie Wykonawcy o statusie przedsiębiorcy.</w:t>
      </w:r>
    </w:p>
    <w:bookmarkEnd w:id="184"/>
    <w:p w14:paraId="1DF522DF" w14:textId="77777777" w:rsidR="003C37C7" w:rsidRPr="003C37C7" w:rsidRDefault="003C37C7" w:rsidP="003C37C7">
      <w:pPr>
        <w:spacing w:after="160" w:line="259" w:lineRule="auto"/>
        <w:rPr>
          <w:sz w:val="22"/>
          <w:szCs w:val="22"/>
        </w:rPr>
      </w:pPr>
      <w:r w:rsidRPr="003C37C7">
        <w:rPr>
          <w:sz w:val="22"/>
          <w:szCs w:val="22"/>
        </w:rPr>
        <w:br w:type="page"/>
      </w:r>
    </w:p>
    <w:p w14:paraId="60479855" w14:textId="3B32619F" w:rsidR="003C37C7" w:rsidRPr="003C37C7" w:rsidRDefault="007571D7" w:rsidP="007571D7">
      <w:pPr>
        <w:keepNext/>
        <w:ind w:firstLine="567"/>
        <w:jc w:val="right"/>
        <w:outlineLvl w:val="0"/>
        <w:rPr>
          <w:b/>
          <w:bCs/>
          <w:color w:val="FFFFFF" w:themeColor="background1"/>
          <w:sz w:val="24"/>
          <w:szCs w:val="24"/>
        </w:rPr>
      </w:pPr>
      <w:bookmarkStart w:id="189" w:name="_Toc104305482"/>
      <w:bookmarkStart w:id="190" w:name="_Toc106799431"/>
      <w:bookmarkStart w:id="191" w:name="_Hlk67826939"/>
      <w:r>
        <w:rPr>
          <w:b/>
          <w:bCs/>
          <w:sz w:val="24"/>
          <w:szCs w:val="24"/>
        </w:rPr>
        <w:lastRenderedPageBreak/>
        <w:t xml:space="preserve">                                 </w:t>
      </w:r>
      <w:r w:rsidR="003C37C7" w:rsidRPr="003C37C7">
        <w:rPr>
          <w:b/>
          <w:bCs/>
          <w:sz w:val="24"/>
          <w:szCs w:val="24"/>
        </w:rPr>
        <w:t>Załącznik nr 1 do Umowy</w:t>
      </w:r>
      <w:r w:rsidR="003C37C7" w:rsidRPr="003C37C7">
        <w:rPr>
          <w:b/>
          <w:bCs/>
          <w:color w:val="FFFFFF" w:themeColor="background1"/>
          <w:sz w:val="24"/>
          <w:szCs w:val="24"/>
        </w:rPr>
        <w:t xml:space="preserve"> - Szczegółowy Opis Przedmiotu Zamówienia (zgodny z Załącznikiem nr 1 do SWZ)</w:t>
      </w:r>
      <w:bookmarkEnd w:id="189"/>
      <w:bookmarkEnd w:id="190"/>
    </w:p>
    <w:bookmarkEnd w:id="191"/>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331E4FF7" w:rsidR="003C37C7" w:rsidRPr="003C37C7" w:rsidRDefault="00784E0E" w:rsidP="007571D7">
      <w:pPr>
        <w:keepNext/>
        <w:ind w:firstLine="708"/>
        <w:jc w:val="right"/>
        <w:outlineLvl w:val="0"/>
        <w:rPr>
          <w:b/>
          <w:bCs/>
          <w:sz w:val="24"/>
          <w:szCs w:val="24"/>
        </w:rPr>
      </w:pPr>
      <w:bookmarkStart w:id="192" w:name="_Toc104305483"/>
      <w:bookmarkStart w:id="193" w:name="_Toc106799432"/>
      <w:r>
        <w:rPr>
          <w:b/>
          <w:bCs/>
          <w:sz w:val="24"/>
          <w:szCs w:val="24"/>
        </w:rPr>
        <w:lastRenderedPageBreak/>
        <w:t xml:space="preserve">                                                                                    </w:t>
      </w:r>
      <w:r w:rsidR="003C37C7" w:rsidRPr="003C37C7">
        <w:rPr>
          <w:b/>
          <w:bCs/>
          <w:sz w:val="24"/>
          <w:szCs w:val="24"/>
        </w:rPr>
        <w:t>Załącznik nr 2 do Umowy</w:t>
      </w:r>
      <w:r w:rsidR="003C37C7" w:rsidRPr="003C37C7">
        <w:rPr>
          <w:b/>
          <w:bCs/>
          <w:color w:val="FFFFFF" w:themeColor="background1"/>
          <w:sz w:val="24"/>
          <w:szCs w:val="24"/>
        </w:rPr>
        <w:t xml:space="preserve"> – Ochrona danych osobowych</w:t>
      </w:r>
      <w:bookmarkEnd w:id="192"/>
      <w:bookmarkEnd w:id="193"/>
    </w:p>
    <w:p w14:paraId="4FBD5FF7" w14:textId="77777777" w:rsidR="003C37C7" w:rsidRPr="003C37C7" w:rsidRDefault="003C37C7" w:rsidP="003C37C7">
      <w:pPr>
        <w:rPr>
          <w:bCs/>
          <w:sz w:val="22"/>
          <w:szCs w:val="22"/>
        </w:rPr>
      </w:pPr>
    </w:p>
    <w:p w14:paraId="2F175E1A"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77777777" w:rsidR="003C37C7" w:rsidRPr="003C37C7" w:rsidRDefault="003C37C7" w:rsidP="00672C8D">
      <w:pPr>
        <w:numPr>
          <w:ilvl w:val="0"/>
          <w:numId w:val="61"/>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3C37C7" w:rsidRDefault="003C37C7" w:rsidP="003C37C7">
      <w:pPr>
        <w:autoSpaceDN w:val="0"/>
        <w:ind w:left="284"/>
        <w:jc w:val="both"/>
        <w:rPr>
          <w:color w:val="000000"/>
          <w:sz w:val="22"/>
          <w:szCs w:val="22"/>
        </w:rPr>
      </w:pPr>
    </w:p>
    <w:p w14:paraId="4A24A27C" w14:textId="77777777" w:rsidR="003C37C7" w:rsidRPr="003C37C7" w:rsidRDefault="003C37C7" w:rsidP="00672C8D">
      <w:pPr>
        <w:numPr>
          <w:ilvl w:val="0"/>
          <w:numId w:val="61"/>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7A7A43F0" w14:textId="77777777" w:rsidR="003C37C7" w:rsidRPr="003C37C7" w:rsidRDefault="003C37C7" w:rsidP="003C37C7">
      <w:pPr>
        <w:autoSpaceDN w:val="0"/>
        <w:ind w:left="284"/>
        <w:jc w:val="both"/>
        <w:rPr>
          <w:i/>
          <w:iCs/>
          <w:color w:val="FF0000"/>
          <w:sz w:val="22"/>
          <w:szCs w:val="22"/>
        </w:rPr>
      </w:pPr>
    </w:p>
    <w:p w14:paraId="3F8D46AC" w14:textId="204D7755" w:rsidR="003C37C7" w:rsidRPr="003C37C7" w:rsidRDefault="003C37C7" w:rsidP="003C37C7">
      <w:pPr>
        <w:autoSpaceDN w:val="0"/>
        <w:ind w:left="284"/>
        <w:jc w:val="both"/>
        <w:rPr>
          <w:i/>
          <w:iCs/>
          <w:color w:val="FF0000"/>
          <w:sz w:val="22"/>
          <w:szCs w:val="22"/>
        </w:rPr>
      </w:pPr>
      <w:r w:rsidRPr="003C37C7">
        <w:rPr>
          <w:i/>
          <w:iCs/>
          <w:color w:val="FF0000"/>
          <w:sz w:val="22"/>
          <w:szCs w:val="22"/>
        </w:rPr>
        <w:t>[Tekst pomocniczy do usunięcia w wersji finalnej umowy –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9DD1152" w14:textId="77777777" w:rsidR="003C37C7" w:rsidRPr="003C37C7" w:rsidRDefault="003C37C7" w:rsidP="003C37C7">
      <w:pPr>
        <w:autoSpaceDN w:val="0"/>
        <w:ind w:left="284"/>
        <w:jc w:val="both"/>
        <w:rPr>
          <w:sz w:val="22"/>
          <w:szCs w:val="22"/>
        </w:rPr>
      </w:pPr>
      <w:r w:rsidRPr="003C37C7">
        <w:rPr>
          <w:b/>
          <w:bCs/>
          <w:sz w:val="22"/>
          <w:szCs w:val="22"/>
        </w:rPr>
        <w:br w:type="page"/>
      </w:r>
    </w:p>
    <w:p w14:paraId="20EE52A7" w14:textId="660A37D8" w:rsidR="003C37C7" w:rsidRPr="003C37C7" w:rsidRDefault="003C37C7" w:rsidP="003C37C7">
      <w:pPr>
        <w:keepNext/>
        <w:jc w:val="right"/>
        <w:outlineLvl w:val="0"/>
        <w:rPr>
          <w:b/>
          <w:bCs/>
          <w:sz w:val="24"/>
          <w:szCs w:val="24"/>
        </w:rPr>
      </w:pPr>
      <w:bookmarkStart w:id="194" w:name="_Toc106799433"/>
      <w:bookmarkStart w:id="195" w:name="_Toc104305484"/>
      <w:r w:rsidRPr="003C37C7">
        <w:rPr>
          <w:b/>
          <w:bCs/>
          <w:sz w:val="24"/>
          <w:szCs w:val="24"/>
        </w:rPr>
        <w:lastRenderedPageBreak/>
        <w:t>Załącznik nr 3 do Umowy</w:t>
      </w:r>
      <w:bookmarkEnd w:id="194"/>
      <w:r w:rsidRPr="003C37C7">
        <w:rPr>
          <w:b/>
          <w:bCs/>
          <w:color w:val="FFFFFF" w:themeColor="background1"/>
          <w:sz w:val="24"/>
          <w:szCs w:val="24"/>
        </w:rPr>
        <w:t xml:space="preserve"> </w:t>
      </w:r>
      <w:bookmarkEnd w:id="195"/>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13E25CBE" w14:textId="77777777" w:rsidR="00162466" w:rsidRDefault="00162466" w:rsidP="00B03AE4">
      <w:pPr>
        <w:spacing w:before="120" w:line="312" w:lineRule="auto"/>
        <w:jc w:val="both"/>
        <w:rPr>
          <w:sz w:val="24"/>
          <w:szCs w:val="24"/>
        </w:rPr>
      </w:pPr>
    </w:p>
    <w:p w14:paraId="7573EA76" w14:textId="77777777" w:rsidR="00162466" w:rsidRDefault="00162466" w:rsidP="00B03AE4">
      <w:pPr>
        <w:spacing w:before="120" w:line="312" w:lineRule="auto"/>
        <w:jc w:val="both"/>
        <w:rPr>
          <w:sz w:val="24"/>
          <w:szCs w:val="24"/>
        </w:rPr>
      </w:pPr>
    </w:p>
    <w:p w14:paraId="62A96BAB" w14:textId="77777777" w:rsidR="00162466" w:rsidRDefault="00162466" w:rsidP="00B03AE4">
      <w:pPr>
        <w:spacing w:before="120" w:line="312" w:lineRule="auto"/>
        <w:jc w:val="both"/>
        <w:rPr>
          <w:sz w:val="24"/>
          <w:szCs w:val="24"/>
        </w:rPr>
      </w:pPr>
    </w:p>
    <w:sectPr w:rsidR="0016246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E1BF" w14:textId="77777777" w:rsidR="008A08BD" w:rsidRDefault="008A08BD" w:rsidP="0079756C">
      <w:r>
        <w:separator/>
      </w:r>
    </w:p>
  </w:endnote>
  <w:endnote w:type="continuationSeparator" w:id="0">
    <w:p w14:paraId="6BE05ABC" w14:textId="77777777" w:rsidR="008A08BD" w:rsidRDefault="008A08B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1CD8EC93" w:rsidR="0022543C" w:rsidRPr="003B2A9C" w:rsidRDefault="0022543C" w:rsidP="0022543C">
        <w:pPr>
          <w:pStyle w:val="Stopka"/>
        </w:pPr>
        <w:r w:rsidRPr="003B2A9C">
          <w:t>Nr postępowania</w:t>
        </w:r>
        <w:r w:rsidR="0099464A">
          <w:t xml:space="preserve"> 512500272</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sdt>
    <w:sdtPr>
      <w:rPr>
        <w:i/>
        <w:iCs/>
        <w:sz w:val="18"/>
        <w:szCs w:val="18"/>
      </w:rPr>
      <w:id w:val="-303468472"/>
      <w:lock w:val="sdtContentLocked"/>
      <w:placeholder>
        <w:docPart w:val="DefaultPlaceholder_-1854013440"/>
      </w:placeholder>
      <w:text/>
    </w:sdtPr>
    <w:sdtEndPr/>
    <w:sdtContent>
      <w:p w14:paraId="2E94BEBD" w14:textId="1021ACF7" w:rsidR="00490259" w:rsidRPr="00DD199C" w:rsidRDefault="00677798" w:rsidP="00677798">
        <w:pPr>
          <w:pStyle w:val="Stopka"/>
          <w:rPr>
            <w:i/>
            <w:iCs/>
            <w:sz w:val="18"/>
            <w:szCs w:val="18"/>
          </w:rPr>
        </w:pPr>
        <w:r w:rsidRPr="00677798">
          <w:rPr>
            <w:i/>
            <w:iCs/>
            <w:sz w:val="18"/>
            <w:szCs w:val="18"/>
          </w:rPr>
          <w:t>Wzór nr NP/05/2024/v</w:t>
        </w:r>
        <w:r>
          <w:rPr>
            <w:i/>
            <w:iCs/>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2297906A" w:rsidR="001A599A" w:rsidRDefault="007F0707" w:rsidP="0079756C">
    <w:pPr>
      <w:pStyle w:val="Stopka"/>
      <w:rPr>
        <w:i/>
        <w:iCs/>
      </w:rPr>
    </w:pPr>
    <w:r>
      <w:rPr>
        <w:i/>
        <w:iCs/>
      </w:rPr>
      <w:t xml:space="preserve">Nr postępowania </w:t>
    </w:r>
    <w:r w:rsidR="00924FD3">
      <w:rPr>
        <w:i/>
        <w:iCs/>
      </w:rPr>
      <w:t>512500272</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7EC95DB2" w:rsidR="00AB5863" w:rsidRPr="009C024D" w:rsidRDefault="00AB5863" w:rsidP="0079756C">
    <w:pPr>
      <w:pStyle w:val="Stopka"/>
      <w:rPr>
        <w:i/>
        <w:iCs/>
      </w:rPr>
    </w:pPr>
    <w:r w:rsidRPr="008E6D4C">
      <w:rPr>
        <w:i/>
        <w:iCs/>
      </w:rPr>
      <w:t>wzór JO202</w:t>
    </w:r>
    <w:r w:rsidR="00011C42">
      <w:rPr>
        <w:i/>
        <w:iCs/>
      </w:rPr>
      <w:t>40524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694FD" w14:textId="77777777" w:rsidR="008A08BD" w:rsidRDefault="008A08BD" w:rsidP="0079756C">
      <w:r>
        <w:separator/>
      </w:r>
    </w:p>
  </w:footnote>
  <w:footnote w:type="continuationSeparator" w:id="0">
    <w:p w14:paraId="76586449" w14:textId="77777777" w:rsidR="008A08BD" w:rsidRDefault="008A08B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5D72866"/>
    <w:multiLevelType w:val="hybridMultilevel"/>
    <w:tmpl w:val="6D027AD8"/>
    <w:lvl w:ilvl="0" w:tplc="0D0A77B2">
      <w:start w:val="1"/>
      <w:numFmt w:val="decimal"/>
      <w:lvlText w:val="%1."/>
      <w:lvlJc w:val="left"/>
      <w:pPr>
        <w:ind w:left="40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AA54B5"/>
    <w:multiLevelType w:val="hybridMultilevel"/>
    <w:tmpl w:val="01A69CFE"/>
    <w:lvl w:ilvl="0" w:tplc="C2C4684E">
      <w:start w:val="4"/>
      <w:numFmt w:val="upperRoman"/>
      <w:lvlText w:val="%1."/>
      <w:lvlJc w:val="left"/>
      <w:pPr>
        <w:ind w:left="862"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060086"/>
    <w:multiLevelType w:val="hybridMultilevel"/>
    <w:tmpl w:val="89AE4946"/>
    <w:lvl w:ilvl="0" w:tplc="90768560">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6A212A"/>
    <w:multiLevelType w:val="hybridMultilevel"/>
    <w:tmpl w:val="1FA8E0C4"/>
    <w:lvl w:ilvl="0" w:tplc="430A426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15:restartNumberingAfterBreak="0">
    <w:nsid w:val="26375397"/>
    <w:multiLevelType w:val="hybridMultilevel"/>
    <w:tmpl w:val="AB3A690E"/>
    <w:lvl w:ilvl="0" w:tplc="4B28B20A">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A3F7DC4"/>
    <w:multiLevelType w:val="hybridMultilevel"/>
    <w:tmpl w:val="2F8ED6BA"/>
    <w:lvl w:ilvl="0" w:tplc="2D50B1B6">
      <w:start w:val="1"/>
      <w:numFmt w:val="bullet"/>
      <w:lvlText w:val="-"/>
      <w:lvlJc w:val="left"/>
      <w:pPr>
        <w:ind w:left="720" w:hanging="360"/>
      </w:pPr>
      <w:rPr>
        <w:rFonts w:ascii="Times New Roman" w:hAnsi="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526FED"/>
    <w:multiLevelType w:val="multilevel"/>
    <w:tmpl w:val="8D1AB78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560" w:hanging="425"/>
      </w:pPr>
      <w:rPr>
        <w:rFonts w:ascii="Times New Roman" w:eastAsia="Times New Roman" w:hAnsi="Times New Roman" w:cs="Times New Roman" w:hint="default"/>
        <w:b w:val="0"/>
        <w:vertAlign w:val="baseline"/>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b/>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32"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1930C62"/>
    <w:multiLevelType w:val="hybridMultilevel"/>
    <w:tmpl w:val="11B4A1E0"/>
    <w:lvl w:ilvl="0" w:tplc="D1DA266C">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AC7CC0A2">
      <w:start w:val="4"/>
      <w:numFmt w:val="upperRoman"/>
      <w:lvlText w:val="%3."/>
      <w:lvlJc w:val="left"/>
      <w:pPr>
        <w:ind w:left="3420" w:hanging="72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6259AD"/>
    <w:multiLevelType w:val="hybridMultilevel"/>
    <w:tmpl w:val="52F4C1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A941E72">
      <w:start w:val="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9E69CA"/>
    <w:multiLevelType w:val="hybridMultilevel"/>
    <w:tmpl w:val="5CFC8DDE"/>
    <w:lvl w:ilvl="0" w:tplc="2D50B1B6">
      <w:start w:val="1"/>
      <w:numFmt w:val="bullet"/>
      <w:lvlText w:val="-"/>
      <w:lvlJc w:val="left"/>
      <w:pPr>
        <w:ind w:left="1495" w:hanging="360"/>
      </w:pPr>
      <w:rPr>
        <w:rFonts w:ascii="Times New Roman" w:hAnsi="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722EB1"/>
    <w:multiLevelType w:val="hybridMultilevel"/>
    <w:tmpl w:val="DC42675A"/>
    <w:lvl w:ilvl="0" w:tplc="2D50B1B6">
      <w:start w:val="1"/>
      <w:numFmt w:val="bullet"/>
      <w:lvlText w:val="-"/>
      <w:lvlJc w:val="left"/>
      <w:pPr>
        <w:ind w:left="1495" w:hanging="360"/>
      </w:pPr>
      <w:rPr>
        <w:rFonts w:ascii="Times New Roman" w:hAnsi="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7"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8" w15:restartNumberingAfterBreak="0">
    <w:nsid w:val="44BE713F"/>
    <w:multiLevelType w:val="multilevel"/>
    <w:tmpl w:val="551A2784"/>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5035972"/>
    <w:multiLevelType w:val="hybridMultilevel"/>
    <w:tmpl w:val="3CF8457E"/>
    <w:lvl w:ilvl="0" w:tplc="0FD6D6F0">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B8F04E2E">
      <w:start w:val="1"/>
      <w:numFmt w:val="upperRoman"/>
      <w:lvlText w:val="%3."/>
      <w:lvlJc w:val="left"/>
      <w:pPr>
        <w:ind w:left="3420" w:hanging="720"/>
      </w:pPr>
      <w:rPr>
        <w:rFonts w:hint="default"/>
      </w:rPr>
    </w:lvl>
    <w:lvl w:ilvl="3" w:tplc="799840E4">
      <w:start w:val="12"/>
      <w:numFmt w:val="decimal"/>
      <w:lvlText w:val="%4"/>
      <w:lvlJc w:val="left"/>
      <w:pPr>
        <w:ind w:left="502"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5800FF8"/>
    <w:multiLevelType w:val="hybridMultilevel"/>
    <w:tmpl w:val="37A2BC0C"/>
    <w:lvl w:ilvl="0" w:tplc="F54E500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9D3C7B76">
      <w:start w:val="6"/>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668520D"/>
    <w:multiLevelType w:val="hybridMultilevel"/>
    <w:tmpl w:val="A9F6E652"/>
    <w:lvl w:ilvl="0" w:tplc="984AD3F2">
      <w:start w:val="1"/>
      <w:numFmt w:val="decimal"/>
      <w:lvlText w:val="%1)"/>
      <w:lvlJc w:val="left"/>
      <w:pPr>
        <w:ind w:left="1145" w:hanging="360"/>
      </w:pPr>
      <w:rPr>
        <w:color w:val="000000" w:themeColor="text1"/>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2D0831"/>
    <w:multiLevelType w:val="hybridMultilevel"/>
    <w:tmpl w:val="A84A8A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3A6149"/>
    <w:multiLevelType w:val="hybridMultilevel"/>
    <w:tmpl w:val="0CE64444"/>
    <w:lvl w:ilvl="0" w:tplc="46629DC8">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3E9EC1E6"/>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AB32DD8"/>
    <w:multiLevelType w:val="multilevel"/>
    <w:tmpl w:val="34700E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4B470C1"/>
    <w:multiLevelType w:val="hybridMultilevel"/>
    <w:tmpl w:val="183E6C5C"/>
    <w:lvl w:ilvl="0" w:tplc="42AE8EFE">
      <w:start w:val="9"/>
      <w:numFmt w:val="upperRoman"/>
      <w:lvlText w:val="%1."/>
      <w:lvlJc w:val="left"/>
      <w:pPr>
        <w:ind w:left="2700" w:hanging="72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8"/>
  </w:num>
  <w:num w:numId="2" w16cid:durableId="837885002">
    <w:abstractNumId w:val="75"/>
  </w:num>
  <w:num w:numId="3" w16cid:durableId="969826206">
    <w:abstractNumId w:val="68"/>
  </w:num>
  <w:num w:numId="4" w16cid:durableId="1181630090">
    <w:abstractNumId w:val="70"/>
  </w:num>
  <w:num w:numId="5" w16cid:durableId="1676421754">
    <w:abstractNumId w:val="7"/>
  </w:num>
  <w:num w:numId="6" w16cid:durableId="1257665658">
    <w:abstractNumId w:val="15"/>
  </w:num>
  <w:num w:numId="7" w16cid:durableId="1326320413">
    <w:abstractNumId w:val="38"/>
  </w:num>
  <w:num w:numId="8" w16cid:durableId="1042242727">
    <w:abstractNumId w:val="21"/>
  </w:num>
  <w:num w:numId="9" w16cid:durableId="1391689702">
    <w:abstractNumId w:val="73"/>
  </w:num>
  <w:num w:numId="10" w16cid:durableId="1176848288">
    <w:abstractNumId w:val="59"/>
  </w:num>
  <w:num w:numId="11" w16cid:durableId="511259285">
    <w:abstractNumId w:val="83"/>
  </w:num>
  <w:num w:numId="12" w16cid:durableId="2009210144">
    <w:abstractNumId w:val="60"/>
  </w:num>
  <w:num w:numId="13" w16cid:durableId="506331243">
    <w:abstractNumId w:val="54"/>
  </w:num>
  <w:num w:numId="14" w16cid:durableId="1057701244">
    <w:abstractNumId w:val="65"/>
  </w:num>
  <w:num w:numId="15" w16cid:durableId="1662732328">
    <w:abstractNumId w:val="47"/>
  </w:num>
  <w:num w:numId="16" w16cid:durableId="855729857">
    <w:abstractNumId w:val="27"/>
  </w:num>
  <w:num w:numId="17" w16cid:durableId="36778585">
    <w:abstractNumId w:val="23"/>
  </w:num>
  <w:num w:numId="18" w16cid:durableId="1555389102">
    <w:abstractNumId w:val="44"/>
  </w:num>
  <w:num w:numId="19" w16cid:durableId="951786731">
    <w:abstractNumId w:val="9"/>
  </w:num>
  <w:num w:numId="20" w16cid:durableId="726301418">
    <w:abstractNumId w:val="66"/>
    <w:lvlOverride w:ilvl="0">
      <w:startOverride w:val="1"/>
    </w:lvlOverride>
  </w:num>
  <w:num w:numId="21" w16cid:durableId="441188765">
    <w:abstractNumId w:val="45"/>
    <w:lvlOverride w:ilvl="0">
      <w:startOverride w:val="1"/>
    </w:lvlOverride>
  </w:num>
  <w:num w:numId="22" w16cid:durableId="33430839">
    <w:abstractNumId w:val="24"/>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6"/>
  </w:num>
  <w:num w:numId="30"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4"/>
  </w:num>
  <w:num w:numId="32" w16cid:durableId="824123978">
    <w:abstractNumId w:val="77"/>
  </w:num>
  <w:num w:numId="33" w16cid:durableId="1619794692">
    <w:abstractNumId w:val="6"/>
  </w:num>
  <w:num w:numId="34" w16cid:durableId="1967155083">
    <w:abstractNumId w:val="69"/>
  </w:num>
  <w:num w:numId="35" w16cid:durableId="629870374">
    <w:abstractNumId w:val="20"/>
  </w:num>
  <w:num w:numId="36" w16cid:durableId="1686593615">
    <w:abstractNumId w:val="3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348946369">
    <w:abstractNumId w:val="82"/>
  </w:num>
  <w:num w:numId="38" w16cid:durableId="1404840387">
    <w:abstractNumId w:val="12"/>
  </w:num>
  <w:num w:numId="39" w16cid:durableId="549852072">
    <w:abstractNumId w:val="39"/>
  </w:num>
  <w:num w:numId="40" w16cid:durableId="2002661070">
    <w:abstractNumId w:val="51"/>
  </w:num>
  <w:num w:numId="41" w16cid:durableId="832531440">
    <w:abstractNumId w:val="42"/>
  </w:num>
  <w:num w:numId="42" w16cid:durableId="1462921629">
    <w:abstractNumId w:val="58"/>
  </w:num>
  <w:num w:numId="43" w16cid:durableId="2077240979">
    <w:abstractNumId w:val="43"/>
  </w:num>
  <w:num w:numId="44" w16cid:durableId="1096708563">
    <w:abstractNumId w:val="55"/>
  </w:num>
  <w:num w:numId="45" w16cid:durableId="212009364">
    <w:abstractNumId w:val="30"/>
  </w:num>
  <w:num w:numId="46" w16cid:durableId="827600280">
    <w:abstractNumId w:val="40"/>
  </w:num>
  <w:num w:numId="47" w16cid:durableId="1389378165">
    <w:abstractNumId w:val="11"/>
  </w:num>
  <w:num w:numId="48" w16cid:durableId="1376737496">
    <w:abstractNumId w:val="61"/>
  </w:num>
  <w:num w:numId="49" w16cid:durableId="737363641">
    <w:abstractNumId w:val="17"/>
  </w:num>
  <w:num w:numId="50" w16cid:durableId="2078435002">
    <w:abstractNumId w:val="19"/>
  </w:num>
  <w:num w:numId="51" w16cid:durableId="1135412420">
    <w:abstractNumId w:val="56"/>
  </w:num>
  <w:num w:numId="52" w16cid:durableId="63918808">
    <w:abstractNumId w:val="57"/>
  </w:num>
  <w:num w:numId="53"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78"/>
  </w:num>
  <w:num w:numId="56" w16cid:durableId="19398762">
    <w:abstractNumId w:val="79"/>
  </w:num>
  <w:num w:numId="57" w16cid:durableId="1231883733">
    <w:abstractNumId w:val="29"/>
  </w:num>
  <w:num w:numId="58" w16cid:durableId="1661812285">
    <w:abstractNumId w:val="22"/>
  </w:num>
  <w:num w:numId="59" w16cid:durableId="1757097210">
    <w:abstractNumId w:val="36"/>
  </w:num>
  <w:num w:numId="60" w16cid:durableId="753668851">
    <w:abstractNumId w:val="48"/>
  </w:num>
  <w:num w:numId="61" w16cid:durableId="781614882">
    <w:abstractNumId w:val="74"/>
  </w:num>
  <w:num w:numId="62" w16cid:durableId="1428962417">
    <w:abstractNumId w:val="80"/>
  </w:num>
  <w:num w:numId="63" w16cid:durableId="1766724335">
    <w:abstractNumId w:val="63"/>
  </w:num>
  <w:num w:numId="64" w16cid:durableId="533543169">
    <w:abstractNumId w:val="35"/>
  </w:num>
  <w:num w:numId="65" w16cid:durableId="1201438541">
    <w:abstractNumId w:val="32"/>
  </w:num>
  <w:num w:numId="66" w16cid:durableId="1488470519">
    <w:abstractNumId w:val="72"/>
  </w:num>
  <w:num w:numId="67" w16cid:durableId="277611711">
    <w:abstractNumId w:val="16"/>
  </w:num>
  <w:num w:numId="68" w16cid:durableId="1376151598">
    <w:abstractNumId w:val="62"/>
  </w:num>
  <w:num w:numId="69" w16cid:durableId="1020817937">
    <w:abstractNumId w:val="52"/>
  </w:num>
  <w:num w:numId="70" w16cid:durableId="1187984063">
    <w:abstractNumId w:val="31"/>
  </w:num>
  <w:num w:numId="71" w16cid:durableId="1394502454">
    <w:abstractNumId w:val="28"/>
  </w:num>
  <w:num w:numId="72" w16cid:durableId="688801548">
    <w:abstractNumId w:val="26"/>
  </w:num>
  <w:num w:numId="73" w16cid:durableId="1313022270">
    <w:abstractNumId w:val="41"/>
  </w:num>
  <w:num w:numId="74" w16cid:durableId="1935816333">
    <w:abstractNumId w:val="34"/>
  </w:num>
  <w:num w:numId="75" w16cid:durableId="1913392268">
    <w:abstractNumId w:val="25"/>
  </w:num>
  <w:num w:numId="76" w16cid:durableId="275060793">
    <w:abstractNumId w:val="49"/>
  </w:num>
  <w:num w:numId="77" w16cid:durableId="1877890282">
    <w:abstractNumId w:val="46"/>
  </w:num>
  <w:num w:numId="78" w16cid:durableId="234323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9298100">
    <w:abstractNumId w:val="37"/>
  </w:num>
  <w:num w:numId="80" w16cid:durableId="1060665917">
    <w:abstractNumId w:val="50"/>
  </w:num>
  <w:num w:numId="81" w16cid:durableId="1338311141">
    <w:abstractNumId w:val="14"/>
  </w:num>
  <w:num w:numId="82" w16cid:durableId="1709641577">
    <w:abstractNumId w:val="71"/>
  </w:num>
  <w:num w:numId="83" w16cid:durableId="1942565484">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11537"/>
    <w:rsid w:val="00011C42"/>
    <w:rsid w:val="00011F3E"/>
    <w:rsid w:val="000122ED"/>
    <w:rsid w:val="00014CC7"/>
    <w:rsid w:val="00015176"/>
    <w:rsid w:val="000155DD"/>
    <w:rsid w:val="000157D8"/>
    <w:rsid w:val="0001694E"/>
    <w:rsid w:val="00020C79"/>
    <w:rsid w:val="00022A11"/>
    <w:rsid w:val="00023C39"/>
    <w:rsid w:val="0002523E"/>
    <w:rsid w:val="00026FF2"/>
    <w:rsid w:val="000278C5"/>
    <w:rsid w:val="00035BDF"/>
    <w:rsid w:val="00036E54"/>
    <w:rsid w:val="00037E12"/>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0A99"/>
    <w:rsid w:val="00076FD1"/>
    <w:rsid w:val="00077C78"/>
    <w:rsid w:val="00080270"/>
    <w:rsid w:val="0008035C"/>
    <w:rsid w:val="000804FD"/>
    <w:rsid w:val="0008454A"/>
    <w:rsid w:val="00084D1C"/>
    <w:rsid w:val="0008515F"/>
    <w:rsid w:val="0009018F"/>
    <w:rsid w:val="00090466"/>
    <w:rsid w:val="00090987"/>
    <w:rsid w:val="00091E2C"/>
    <w:rsid w:val="000941B7"/>
    <w:rsid w:val="00096A2D"/>
    <w:rsid w:val="000A0294"/>
    <w:rsid w:val="000A26CF"/>
    <w:rsid w:val="000A293D"/>
    <w:rsid w:val="000A6014"/>
    <w:rsid w:val="000A633D"/>
    <w:rsid w:val="000A645B"/>
    <w:rsid w:val="000A77EF"/>
    <w:rsid w:val="000B0953"/>
    <w:rsid w:val="000B2E5B"/>
    <w:rsid w:val="000C0253"/>
    <w:rsid w:val="000C100C"/>
    <w:rsid w:val="000C15CB"/>
    <w:rsid w:val="000C22F4"/>
    <w:rsid w:val="000C23F8"/>
    <w:rsid w:val="000C523D"/>
    <w:rsid w:val="000D0A3C"/>
    <w:rsid w:val="000D0B64"/>
    <w:rsid w:val="000D2865"/>
    <w:rsid w:val="000D48CE"/>
    <w:rsid w:val="000D6315"/>
    <w:rsid w:val="000D6DB3"/>
    <w:rsid w:val="000D7929"/>
    <w:rsid w:val="000D7BDE"/>
    <w:rsid w:val="000E0CC0"/>
    <w:rsid w:val="000E2451"/>
    <w:rsid w:val="000E2457"/>
    <w:rsid w:val="000F23DA"/>
    <w:rsid w:val="000F23E6"/>
    <w:rsid w:val="000F3538"/>
    <w:rsid w:val="000F4E10"/>
    <w:rsid w:val="000F57BF"/>
    <w:rsid w:val="000F6329"/>
    <w:rsid w:val="000F6CC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6012"/>
    <w:rsid w:val="00117F9F"/>
    <w:rsid w:val="00121D31"/>
    <w:rsid w:val="001223AE"/>
    <w:rsid w:val="00125D6E"/>
    <w:rsid w:val="00126222"/>
    <w:rsid w:val="0012707C"/>
    <w:rsid w:val="00127C46"/>
    <w:rsid w:val="00131C8B"/>
    <w:rsid w:val="00132927"/>
    <w:rsid w:val="00134DA6"/>
    <w:rsid w:val="00136556"/>
    <w:rsid w:val="0014085E"/>
    <w:rsid w:val="00144650"/>
    <w:rsid w:val="00146E99"/>
    <w:rsid w:val="001506E4"/>
    <w:rsid w:val="00150CC5"/>
    <w:rsid w:val="001547BE"/>
    <w:rsid w:val="00156688"/>
    <w:rsid w:val="00160015"/>
    <w:rsid w:val="0016017B"/>
    <w:rsid w:val="001622EB"/>
    <w:rsid w:val="00162466"/>
    <w:rsid w:val="001633B8"/>
    <w:rsid w:val="00166BF5"/>
    <w:rsid w:val="00170673"/>
    <w:rsid w:val="001731DB"/>
    <w:rsid w:val="001757A8"/>
    <w:rsid w:val="001820CF"/>
    <w:rsid w:val="00182B15"/>
    <w:rsid w:val="0018339E"/>
    <w:rsid w:val="001835CD"/>
    <w:rsid w:val="001868B2"/>
    <w:rsid w:val="00191800"/>
    <w:rsid w:val="001921E3"/>
    <w:rsid w:val="00195062"/>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40C7"/>
    <w:rsid w:val="001D5185"/>
    <w:rsid w:val="001D5D95"/>
    <w:rsid w:val="001D7181"/>
    <w:rsid w:val="001E05B5"/>
    <w:rsid w:val="001E0CBE"/>
    <w:rsid w:val="001E160A"/>
    <w:rsid w:val="001F1D80"/>
    <w:rsid w:val="001F4A76"/>
    <w:rsid w:val="001F655F"/>
    <w:rsid w:val="00210345"/>
    <w:rsid w:val="0021250A"/>
    <w:rsid w:val="002140F7"/>
    <w:rsid w:val="00214EE7"/>
    <w:rsid w:val="00217FCC"/>
    <w:rsid w:val="002220EF"/>
    <w:rsid w:val="0022543C"/>
    <w:rsid w:val="00225D19"/>
    <w:rsid w:val="00227546"/>
    <w:rsid w:val="00227957"/>
    <w:rsid w:val="0023102B"/>
    <w:rsid w:val="0023347E"/>
    <w:rsid w:val="002354E3"/>
    <w:rsid w:val="00235B79"/>
    <w:rsid w:val="00236CED"/>
    <w:rsid w:val="00243B2D"/>
    <w:rsid w:val="002442FA"/>
    <w:rsid w:val="002447B2"/>
    <w:rsid w:val="00244A9E"/>
    <w:rsid w:val="00247084"/>
    <w:rsid w:val="00254367"/>
    <w:rsid w:val="00255F42"/>
    <w:rsid w:val="002578F8"/>
    <w:rsid w:val="00260371"/>
    <w:rsid w:val="002635BF"/>
    <w:rsid w:val="00264D3D"/>
    <w:rsid w:val="002652AD"/>
    <w:rsid w:val="00266169"/>
    <w:rsid w:val="002672D7"/>
    <w:rsid w:val="00270366"/>
    <w:rsid w:val="002768F5"/>
    <w:rsid w:val="00280D52"/>
    <w:rsid w:val="00286EED"/>
    <w:rsid w:val="00287D2F"/>
    <w:rsid w:val="00291B4D"/>
    <w:rsid w:val="00293909"/>
    <w:rsid w:val="00295BF5"/>
    <w:rsid w:val="00295CF9"/>
    <w:rsid w:val="00295E0C"/>
    <w:rsid w:val="002A0971"/>
    <w:rsid w:val="002A1B4F"/>
    <w:rsid w:val="002A4CEC"/>
    <w:rsid w:val="002A6217"/>
    <w:rsid w:val="002A7113"/>
    <w:rsid w:val="002B47FB"/>
    <w:rsid w:val="002B7D94"/>
    <w:rsid w:val="002C2C0B"/>
    <w:rsid w:val="002C3537"/>
    <w:rsid w:val="002C400A"/>
    <w:rsid w:val="002D0634"/>
    <w:rsid w:val="002D11ED"/>
    <w:rsid w:val="002D2414"/>
    <w:rsid w:val="002D2C16"/>
    <w:rsid w:val="002D36AE"/>
    <w:rsid w:val="002D3BF3"/>
    <w:rsid w:val="002D6C69"/>
    <w:rsid w:val="002E0AA3"/>
    <w:rsid w:val="002E14A8"/>
    <w:rsid w:val="002E181C"/>
    <w:rsid w:val="002E1971"/>
    <w:rsid w:val="002E209E"/>
    <w:rsid w:val="002E2C02"/>
    <w:rsid w:val="002E3FD2"/>
    <w:rsid w:val="002E4F64"/>
    <w:rsid w:val="002E576F"/>
    <w:rsid w:val="002E5E59"/>
    <w:rsid w:val="002E709F"/>
    <w:rsid w:val="002E7238"/>
    <w:rsid w:val="002F2F73"/>
    <w:rsid w:val="002F79B2"/>
    <w:rsid w:val="003009C2"/>
    <w:rsid w:val="00301894"/>
    <w:rsid w:val="00303421"/>
    <w:rsid w:val="0030370B"/>
    <w:rsid w:val="00303EE8"/>
    <w:rsid w:val="00307C5E"/>
    <w:rsid w:val="00310D02"/>
    <w:rsid w:val="00315978"/>
    <w:rsid w:val="00315C5A"/>
    <w:rsid w:val="00316917"/>
    <w:rsid w:val="003178E0"/>
    <w:rsid w:val="00321AB7"/>
    <w:rsid w:val="00322B0F"/>
    <w:rsid w:val="00330420"/>
    <w:rsid w:val="00332BC8"/>
    <w:rsid w:val="003352E2"/>
    <w:rsid w:val="00337447"/>
    <w:rsid w:val="00340D47"/>
    <w:rsid w:val="003415EC"/>
    <w:rsid w:val="00344A22"/>
    <w:rsid w:val="00347F5F"/>
    <w:rsid w:val="003504C2"/>
    <w:rsid w:val="0035089B"/>
    <w:rsid w:val="00352119"/>
    <w:rsid w:val="00352236"/>
    <w:rsid w:val="0035235E"/>
    <w:rsid w:val="003526E0"/>
    <w:rsid w:val="00356747"/>
    <w:rsid w:val="00356F4D"/>
    <w:rsid w:val="0035754B"/>
    <w:rsid w:val="00360DA8"/>
    <w:rsid w:val="00363954"/>
    <w:rsid w:val="003654B6"/>
    <w:rsid w:val="003658CF"/>
    <w:rsid w:val="00367195"/>
    <w:rsid w:val="003674BB"/>
    <w:rsid w:val="00367BB3"/>
    <w:rsid w:val="003736E4"/>
    <w:rsid w:val="00374DB8"/>
    <w:rsid w:val="003761A2"/>
    <w:rsid w:val="00376577"/>
    <w:rsid w:val="0038192D"/>
    <w:rsid w:val="003835B6"/>
    <w:rsid w:val="00383AA5"/>
    <w:rsid w:val="00384A65"/>
    <w:rsid w:val="003857E4"/>
    <w:rsid w:val="00393586"/>
    <w:rsid w:val="00393BEA"/>
    <w:rsid w:val="00396655"/>
    <w:rsid w:val="003A15B3"/>
    <w:rsid w:val="003A1E4D"/>
    <w:rsid w:val="003A2D9A"/>
    <w:rsid w:val="003A4A6D"/>
    <w:rsid w:val="003A5227"/>
    <w:rsid w:val="003B09A8"/>
    <w:rsid w:val="003B0D63"/>
    <w:rsid w:val="003B1BA9"/>
    <w:rsid w:val="003B2404"/>
    <w:rsid w:val="003B2A9C"/>
    <w:rsid w:val="003B2C04"/>
    <w:rsid w:val="003B2C57"/>
    <w:rsid w:val="003B347A"/>
    <w:rsid w:val="003B4873"/>
    <w:rsid w:val="003B616D"/>
    <w:rsid w:val="003B6201"/>
    <w:rsid w:val="003B650B"/>
    <w:rsid w:val="003B6DA7"/>
    <w:rsid w:val="003C0B55"/>
    <w:rsid w:val="003C1A48"/>
    <w:rsid w:val="003C2C0F"/>
    <w:rsid w:val="003C37C7"/>
    <w:rsid w:val="003C6ABA"/>
    <w:rsid w:val="003C7137"/>
    <w:rsid w:val="003D04FA"/>
    <w:rsid w:val="003D0D4F"/>
    <w:rsid w:val="003D2AF4"/>
    <w:rsid w:val="003D54EB"/>
    <w:rsid w:val="003D5510"/>
    <w:rsid w:val="003D6ED9"/>
    <w:rsid w:val="003E2D52"/>
    <w:rsid w:val="003E45C0"/>
    <w:rsid w:val="003E5414"/>
    <w:rsid w:val="003F17E0"/>
    <w:rsid w:val="003F401A"/>
    <w:rsid w:val="004009BA"/>
    <w:rsid w:val="00402A4A"/>
    <w:rsid w:val="00402D8C"/>
    <w:rsid w:val="00402E0B"/>
    <w:rsid w:val="0040554A"/>
    <w:rsid w:val="00406B75"/>
    <w:rsid w:val="00412333"/>
    <w:rsid w:val="00414954"/>
    <w:rsid w:val="00415395"/>
    <w:rsid w:val="00417D76"/>
    <w:rsid w:val="0042265E"/>
    <w:rsid w:val="004252F0"/>
    <w:rsid w:val="00425664"/>
    <w:rsid w:val="0042695A"/>
    <w:rsid w:val="00427BC2"/>
    <w:rsid w:val="00435C7C"/>
    <w:rsid w:val="00436CE2"/>
    <w:rsid w:val="00437F6A"/>
    <w:rsid w:val="00437F70"/>
    <w:rsid w:val="0044112A"/>
    <w:rsid w:val="00444025"/>
    <w:rsid w:val="00446FF7"/>
    <w:rsid w:val="004529FF"/>
    <w:rsid w:val="004548C3"/>
    <w:rsid w:val="00457356"/>
    <w:rsid w:val="0046067B"/>
    <w:rsid w:val="00460DB1"/>
    <w:rsid w:val="0046220E"/>
    <w:rsid w:val="00463EF4"/>
    <w:rsid w:val="00465CD6"/>
    <w:rsid w:val="00465D79"/>
    <w:rsid w:val="004660A4"/>
    <w:rsid w:val="004674A4"/>
    <w:rsid w:val="00467B42"/>
    <w:rsid w:val="004715EE"/>
    <w:rsid w:val="00472DAE"/>
    <w:rsid w:val="004734C6"/>
    <w:rsid w:val="00473C39"/>
    <w:rsid w:val="00475F9F"/>
    <w:rsid w:val="00476609"/>
    <w:rsid w:val="00476D5A"/>
    <w:rsid w:val="00481489"/>
    <w:rsid w:val="00483016"/>
    <w:rsid w:val="00487836"/>
    <w:rsid w:val="00490259"/>
    <w:rsid w:val="00496498"/>
    <w:rsid w:val="00496C53"/>
    <w:rsid w:val="00496F14"/>
    <w:rsid w:val="004A04E7"/>
    <w:rsid w:val="004A2711"/>
    <w:rsid w:val="004A36E4"/>
    <w:rsid w:val="004A3719"/>
    <w:rsid w:val="004B004E"/>
    <w:rsid w:val="004B0AB4"/>
    <w:rsid w:val="004B64BD"/>
    <w:rsid w:val="004B6C36"/>
    <w:rsid w:val="004B74E3"/>
    <w:rsid w:val="004C7377"/>
    <w:rsid w:val="004C7CCF"/>
    <w:rsid w:val="004D0300"/>
    <w:rsid w:val="004D0940"/>
    <w:rsid w:val="004D0C43"/>
    <w:rsid w:val="004D3539"/>
    <w:rsid w:val="004D3927"/>
    <w:rsid w:val="004D6023"/>
    <w:rsid w:val="004D7209"/>
    <w:rsid w:val="004E0943"/>
    <w:rsid w:val="004E09AE"/>
    <w:rsid w:val="004E0C67"/>
    <w:rsid w:val="004E0E9D"/>
    <w:rsid w:val="004E12AA"/>
    <w:rsid w:val="004E20AD"/>
    <w:rsid w:val="004E3A28"/>
    <w:rsid w:val="004E5BB4"/>
    <w:rsid w:val="004E75EE"/>
    <w:rsid w:val="004E7E58"/>
    <w:rsid w:val="004F0313"/>
    <w:rsid w:val="004F104C"/>
    <w:rsid w:val="004F352D"/>
    <w:rsid w:val="004F45B2"/>
    <w:rsid w:val="004F545E"/>
    <w:rsid w:val="004F5986"/>
    <w:rsid w:val="004F6CF7"/>
    <w:rsid w:val="00500097"/>
    <w:rsid w:val="005006F3"/>
    <w:rsid w:val="00500C1F"/>
    <w:rsid w:val="00501126"/>
    <w:rsid w:val="00503077"/>
    <w:rsid w:val="00504835"/>
    <w:rsid w:val="00504CC3"/>
    <w:rsid w:val="00504FC4"/>
    <w:rsid w:val="00507607"/>
    <w:rsid w:val="00510949"/>
    <w:rsid w:val="00510D82"/>
    <w:rsid w:val="00510E2E"/>
    <w:rsid w:val="005130AA"/>
    <w:rsid w:val="00514A87"/>
    <w:rsid w:val="00515A66"/>
    <w:rsid w:val="00522F2D"/>
    <w:rsid w:val="005251E0"/>
    <w:rsid w:val="00526607"/>
    <w:rsid w:val="00530028"/>
    <w:rsid w:val="005349B5"/>
    <w:rsid w:val="00540A1B"/>
    <w:rsid w:val="00540C55"/>
    <w:rsid w:val="00541EE7"/>
    <w:rsid w:val="00542517"/>
    <w:rsid w:val="00542812"/>
    <w:rsid w:val="005431FF"/>
    <w:rsid w:val="005452AE"/>
    <w:rsid w:val="00550C27"/>
    <w:rsid w:val="005526CB"/>
    <w:rsid w:val="00554352"/>
    <w:rsid w:val="00555424"/>
    <w:rsid w:val="0055652B"/>
    <w:rsid w:val="0056144A"/>
    <w:rsid w:val="00562FC2"/>
    <w:rsid w:val="00576A8C"/>
    <w:rsid w:val="0057758F"/>
    <w:rsid w:val="0058495C"/>
    <w:rsid w:val="005901F5"/>
    <w:rsid w:val="005909FF"/>
    <w:rsid w:val="0059217D"/>
    <w:rsid w:val="005921FE"/>
    <w:rsid w:val="005926BE"/>
    <w:rsid w:val="00595DC0"/>
    <w:rsid w:val="00596FCD"/>
    <w:rsid w:val="0059792B"/>
    <w:rsid w:val="00597B82"/>
    <w:rsid w:val="005A0239"/>
    <w:rsid w:val="005A060C"/>
    <w:rsid w:val="005A0F2A"/>
    <w:rsid w:val="005A228C"/>
    <w:rsid w:val="005A2B6A"/>
    <w:rsid w:val="005A3576"/>
    <w:rsid w:val="005A3D22"/>
    <w:rsid w:val="005A3D92"/>
    <w:rsid w:val="005A566C"/>
    <w:rsid w:val="005A6BE5"/>
    <w:rsid w:val="005B23AC"/>
    <w:rsid w:val="005B47CB"/>
    <w:rsid w:val="005B4AB4"/>
    <w:rsid w:val="005B730F"/>
    <w:rsid w:val="005C18B1"/>
    <w:rsid w:val="005C2901"/>
    <w:rsid w:val="005C316A"/>
    <w:rsid w:val="005D153F"/>
    <w:rsid w:val="005D6AEF"/>
    <w:rsid w:val="005D724D"/>
    <w:rsid w:val="005D770B"/>
    <w:rsid w:val="005E39FC"/>
    <w:rsid w:val="005E3ADD"/>
    <w:rsid w:val="005E50AE"/>
    <w:rsid w:val="005E7EEB"/>
    <w:rsid w:val="005F1DD0"/>
    <w:rsid w:val="005F32F9"/>
    <w:rsid w:val="005F337E"/>
    <w:rsid w:val="006005EB"/>
    <w:rsid w:val="00602E8A"/>
    <w:rsid w:val="00602FAA"/>
    <w:rsid w:val="00606655"/>
    <w:rsid w:val="006109FF"/>
    <w:rsid w:val="00612823"/>
    <w:rsid w:val="006137A4"/>
    <w:rsid w:val="00622857"/>
    <w:rsid w:val="0062484D"/>
    <w:rsid w:val="00626273"/>
    <w:rsid w:val="006267E2"/>
    <w:rsid w:val="00627BDE"/>
    <w:rsid w:val="00632E34"/>
    <w:rsid w:val="00636091"/>
    <w:rsid w:val="0063755F"/>
    <w:rsid w:val="00643997"/>
    <w:rsid w:val="006446A2"/>
    <w:rsid w:val="00644D63"/>
    <w:rsid w:val="006476F0"/>
    <w:rsid w:val="006527D0"/>
    <w:rsid w:val="00652C52"/>
    <w:rsid w:val="00655F23"/>
    <w:rsid w:val="00657B07"/>
    <w:rsid w:val="00660D3D"/>
    <w:rsid w:val="006623D7"/>
    <w:rsid w:val="006640AD"/>
    <w:rsid w:val="00666CD7"/>
    <w:rsid w:val="00672330"/>
    <w:rsid w:val="00672C8D"/>
    <w:rsid w:val="00675DF4"/>
    <w:rsid w:val="00677798"/>
    <w:rsid w:val="00681BB2"/>
    <w:rsid w:val="006845B3"/>
    <w:rsid w:val="0068649E"/>
    <w:rsid w:val="00687547"/>
    <w:rsid w:val="00692522"/>
    <w:rsid w:val="0069309C"/>
    <w:rsid w:val="0069317D"/>
    <w:rsid w:val="00694060"/>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3CC9"/>
    <w:rsid w:val="006E5FB0"/>
    <w:rsid w:val="006E60E3"/>
    <w:rsid w:val="006E678E"/>
    <w:rsid w:val="006F2163"/>
    <w:rsid w:val="006F2173"/>
    <w:rsid w:val="006F41A7"/>
    <w:rsid w:val="006F5CE9"/>
    <w:rsid w:val="006F73AC"/>
    <w:rsid w:val="00701CC9"/>
    <w:rsid w:val="007049B4"/>
    <w:rsid w:val="00705903"/>
    <w:rsid w:val="00706FE4"/>
    <w:rsid w:val="00711A5B"/>
    <w:rsid w:val="007234C4"/>
    <w:rsid w:val="00730096"/>
    <w:rsid w:val="00731BB2"/>
    <w:rsid w:val="00735028"/>
    <w:rsid w:val="00741B08"/>
    <w:rsid w:val="007472CF"/>
    <w:rsid w:val="007506C3"/>
    <w:rsid w:val="007530FC"/>
    <w:rsid w:val="0075504B"/>
    <w:rsid w:val="007571D7"/>
    <w:rsid w:val="0075786A"/>
    <w:rsid w:val="00761D24"/>
    <w:rsid w:val="007622AA"/>
    <w:rsid w:val="00772981"/>
    <w:rsid w:val="00772F10"/>
    <w:rsid w:val="00775A4E"/>
    <w:rsid w:val="00775E5A"/>
    <w:rsid w:val="00776199"/>
    <w:rsid w:val="007800BE"/>
    <w:rsid w:val="00781115"/>
    <w:rsid w:val="007836E6"/>
    <w:rsid w:val="007838AB"/>
    <w:rsid w:val="00784E0E"/>
    <w:rsid w:val="00786E1D"/>
    <w:rsid w:val="0078720F"/>
    <w:rsid w:val="00787ACE"/>
    <w:rsid w:val="00790989"/>
    <w:rsid w:val="00796ABA"/>
    <w:rsid w:val="0079756C"/>
    <w:rsid w:val="007A301A"/>
    <w:rsid w:val="007A37CA"/>
    <w:rsid w:val="007A42DA"/>
    <w:rsid w:val="007B04FB"/>
    <w:rsid w:val="007B1A12"/>
    <w:rsid w:val="007C494C"/>
    <w:rsid w:val="007C4BF3"/>
    <w:rsid w:val="007C6B00"/>
    <w:rsid w:val="007D01B3"/>
    <w:rsid w:val="007D04B4"/>
    <w:rsid w:val="007D2640"/>
    <w:rsid w:val="007D37FE"/>
    <w:rsid w:val="007D44E3"/>
    <w:rsid w:val="007D6C99"/>
    <w:rsid w:val="007E10F8"/>
    <w:rsid w:val="007E307C"/>
    <w:rsid w:val="007E40FA"/>
    <w:rsid w:val="007E4297"/>
    <w:rsid w:val="007E4964"/>
    <w:rsid w:val="007E50A2"/>
    <w:rsid w:val="007E5F0F"/>
    <w:rsid w:val="007F0707"/>
    <w:rsid w:val="007F0815"/>
    <w:rsid w:val="007F0D6C"/>
    <w:rsid w:val="007F10EA"/>
    <w:rsid w:val="007F52AB"/>
    <w:rsid w:val="007F5AC2"/>
    <w:rsid w:val="007F63D9"/>
    <w:rsid w:val="007F67B0"/>
    <w:rsid w:val="00800B2F"/>
    <w:rsid w:val="0080151F"/>
    <w:rsid w:val="008020FF"/>
    <w:rsid w:val="00803264"/>
    <w:rsid w:val="00804500"/>
    <w:rsid w:val="008057B2"/>
    <w:rsid w:val="0080711C"/>
    <w:rsid w:val="00812A19"/>
    <w:rsid w:val="00814054"/>
    <w:rsid w:val="008154CA"/>
    <w:rsid w:val="00817448"/>
    <w:rsid w:val="00817766"/>
    <w:rsid w:val="00820105"/>
    <w:rsid w:val="008240BC"/>
    <w:rsid w:val="0082620B"/>
    <w:rsid w:val="00826C9F"/>
    <w:rsid w:val="00832E28"/>
    <w:rsid w:val="0083458D"/>
    <w:rsid w:val="00834C32"/>
    <w:rsid w:val="00844116"/>
    <w:rsid w:val="00844790"/>
    <w:rsid w:val="008470E8"/>
    <w:rsid w:val="00850D8B"/>
    <w:rsid w:val="008512DA"/>
    <w:rsid w:val="00856F4A"/>
    <w:rsid w:val="00857E86"/>
    <w:rsid w:val="008616AB"/>
    <w:rsid w:val="00861C3E"/>
    <w:rsid w:val="0086280D"/>
    <w:rsid w:val="0086502F"/>
    <w:rsid w:val="00865A02"/>
    <w:rsid w:val="008660AA"/>
    <w:rsid w:val="00873A0D"/>
    <w:rsid w:val="00873BE1"/>
    <w:rsid w:val="00873F36"/>
    <w:rsid w:val="00874562"/>
    <w:rsid w:val="008751CD"/>
    <w:rsid w:val="00876F40"/>
    <w:rsid w:val="00880181"/>
    <w:rsid w:val="00880833"/>
    <w:rsid w:val="00880F6E"/>
    <w:rsid w:val="0088276D"/>
    <w:rsid w:val="00885F5D"/>
    <w:rsid w:val="00886869"/>
    <w:rsid w:val="00887548"/>
    <w:rsid w:val="008877C7"/>
    <w:rsid w:val="0089056D"/>
    <w:rsid w:val="0089069C"/>
    <w:rsid w:val="00891F06"/>
    <w:rsid w:val="008927F5"/>
    <w:rsid w:val="008935A1"/>
    <w:rsid w:val="00895B46"/>
    <w:rsid w:val="008A08BD"/>
    <w:rsid w:val="008A32B5"/>
    <w:rsid w:val="008A3598"/>
    <w:rsid w:val="008A3C52"/>
    <w:rsid w:val="008A3F08"/>
    <w:rsid w:val="008A53D8"/>
    <w:rsid w:val="008A7A12"/>
    <w:rsid w:val="008B18D7"/>
    <w:rsid w:val="008B1D84"/>
    <w:rsid w:val="008B439B"/>
    <w:rsid w:val="008B44AA"/>
    <w:rsid w:val="008B6CC2"/>
    <w:rsid w:val="008B7519"/>
    <w:rsid w:val="008C0106"/>
    <w:rsid w:val="008C0BE3"/>
    <w:rsid w:val="008C1ABC"/>
    <w:rsid w:val="008C24D7"/>
    <w:rsid w:val="008C455D"/>
    <w:rsid w:val="008C522A"/>
    <w:rsid w:val="008C7556"/>
    <w:rsid w:val="008D3149"/>
    <w:rsid w:val="008D3F97"/>
    <w:rsid w:val="008D67DE"/>
    <w:rsid w:val="008D7E1B"/>
    <w:rsid w:val="008E099F"/>
    <w:rsid w:val="008E29AC"/>
    <w:rsid w:val="008E2EB5"/>
    <w:rsid w:val="008E5E0A"/>
    <w:rsid w:val="008E67A3"/>
    <w:rsid w:val="008E6D4C"/>
    <w:rsid w:val="008F0E1B"/>
    <w:rsid w:val="008F1B0C"/>
    <w:rsid w:val="008F1B47"/>
    <w:rsid w:val="008F2B27"/>
    <w:rsid w:val="008F2CC9"/>
    <w:rsid w:val="008F53DC"/>
    <w:rsid w:val="008F5A64"/>
    <w:rsid w:val="00903A14"/>
    <w:rsid w:val="00907954"/>
    <w:rsid w:val="00911FCE"/>
    <w:rsid w:val="00915D5B"/>
    <w:rsid w:val="009164B4"/>
    <w:rsid w:val="00920360"/>
    <w:rsid w:val="00921C42"/>
    <w:rsid w:val="009222BA"/>
    <w:rsid w:val="00923042"/>
    <w:rsid w:val="00924727"/>
    <w:rsid w:val="00924FD3"/>
    <w:rsid w:val="009328D5"/>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1055"/>
    <w:rsid w:val="00971171"/>
    <w:rsid w:val="0097752A"/>
    <w:rsid w:val="00977C90"/>
    <w:rsid w:val="00984CED"/>
    <w:rsid w:val="00984E3C"/>
    <w:rsid w:val="00986F42"/>
    <w:rsid w:val="00991D99"/>
    <w:rsid w:val="0099464A"/>
    <w:rsid w:val="00994AB9"/>
    <w:rsid w:val="00995DA2"/>
    <w:rsid w:val="0099627D"/>
    <w:rsid w:val="009A20F7"/>
    <w:rsid w:val="009A5DE7"/>
    <w:rsid w:val="009A74A0"/>
    <w:rsid w:val="009B3D12"/>
    <w:rsid w:val="009B5447"/>
    <w:rsid w:val="009B6C0D"/>
    <w:rsid w:val="009B6D74"/>
    <w:rsid w:val="009B75C3"/>
    <w:rsid w:val="009C024D"/>
    <w:rsid w:val="009C1DB1"/>
    <w:rsid w:val="009D1656"/>
    <w:rsid w:val="009D2E9E"/>
    <w:rsid w:val="009D4F57"/>
    <w:rsid w:val="009D64A2"/>
    <w:rsid w:val="009D74BF"/>
    <w:rsid w:val="009E0B3B"/>
    <w:rsid w:val="009E34FA"/>
    <w:rsid w:val="009E68CB"/>
    <w:rsid w:val="009E6A8C"/>
    <w:rsid w:val="009E6FDA"/>
    <w:rsid w:val="009E7310"/>
    <w:rsid w:val="009F0292"/>
    <w:rsid w:val="009F23D3"/>
    <w:rsid w:val="009F4C3C"/>
    <w:rsid w:val="009F7C9E"/>
    <w:rsid w:val="00A02094"/>
    <w:rsid w:val="00A021EF"/>
    <w:rsid w:val="00A02CBB"/>
    <w:rsid w:val="00A04A6A"/>
    <w:rsid w:val="00A04EE8"/>
    <w:rsid w:val="00A057C7"/>
    <w:rsid w:val="00A07BD8"/>
    <w:rsid w:val="00A07CB0"/>
    <w:rsid w:val="00A10844"/>
    <w:rsid w:val="00A154CF"/>
    <w:rsid w:val="00A23A96"/>
    <w:rsid w:val="00A24AA3"/>
    <w:rsid w:val="00A31915"/>
    <w:rsid w:val="00A32244"/>
    <w:rsid w:val="00A32928"/>
    <w:rsid w:val="00A37963"/>
    <w:rsid w:val="00A37A89"/>
    <w:rsid w:val="00A40C9B"/>
    <w:rsid w:val="00A42BF6"/>
    <w:rsid w:val="00A4514D"/>
    <w:rsid w:val="00A52231"/>
    <w:rsid w:val="00A5432C"/>
    <w:rsid w:val="00A57D6C"/>
    <w:rsid w:val="00A615B0"/>
    <w:rsid w:val="00A61858"/>
    <w:rsid w:val="00A63C94"/>
    <w:rsid w:val="00A70B3D"/>
    <w:rsid w:val="00A74E7C"/>
    <w:rsid w:val="00A75C5A"/>
    <w:rsid w:val="00A772BA"/>
    <w:rsid w:val="00A77593"/>
    <w:rsid w:val="00A7763C"/>
    <w:rsid w:val="00A82B1F"/>
    <w:rsid w:val="00A830D7"/>
    <w:rsid w:val="00A84009"/>
    <w:rsid w:val="00A846ED"/>
    <w:rsid w:val="00A862AB"/>
    <w:rsid w:val="00A86B3D"/>
    <w:rsid w:val="00A87336"/>
    <w:rsid w:val="00A9465F"/>
    <w:rsid w:val="00A95C13"/>
    <w:rsid w:val="00A96B0E"/>
    <w:rsid w:val="00A97CF6"/>
    <w:rsid w:val="00AA02D6"/>
    <w:rsid w:val="00AA170F"/>
    <w:rsid w:val="00AA302D"/>
    <w:rsid w:val="00AA3E0F"/>
    <w:rsid w:val="00AA4C98"/>
    <w:rsid w:val="00AA599A"/>
    <w:rsid w:val="00AA5DFD"/>
    <w:rsid w:val="00AA7358"/>
    <w:rsid w:val="00AB00FF"/>
    <w:rsid w:val="00AB366D"/>
    <w:rsid w:val="00AB3C64"/>
    <w:rsid w:val="00AB4F50"/>
    <w:rsid w:val="00AB5863"/>
    <w:rsid w:val="00AB5FA1"/>
    <w:rsid w:val="00AB7554"/>
    <w:rsid w:val="00AC20CF"/>
    <w:rsid w:val="00AC4DB5"/>
    <w:rsid w:val="00AC5CB7"/>
    <w:rsid w:val="00AD3E8B"/>
    <w:rsid w:val="00AD7A6E"/>
    <w:rsid w:val="00AE00AF"/>
    <w:rsid w:val="00AF3DF7"/>
    <w:rsid w:val="00AF6682"/>
    <w:rsid w:val="00B00968"/>
    <w:rsid w:val="00B03AE4"/>
    <w:rsid w:val="00B03DF6"/>
    <w:rsid w:val="00B060EC"/>
    <w:rsid w:val="00B07C41"/>
    <w:rsid w:val="00B14DA9"/>
    <w:rsid w:val="00B15CB3"/>
    <w:rsid w:val="00B17234"/>
    <w:rsid w:val="00B17C0B"/>
    <w:rsid w:val="00B20B18"/>
    <w:rsid w:val="00B24946"/>
    <w:rsid w:val="00B260AA"/>
    <w:rsid w:val="00B2675A"/>
    <w:rsid w:val="00B3058E"/>
    <w:rsid w:val="00B32DBC"/>
    <w:rsid w:val="00B369AC"/>
    <w:rsid w:val="00B37CB1"/>
    <w:rsid w:val="00B40469"/>
    <w:rsid w:val="00B42D83"/>
    <w:rsid w:val="00B43C67"/>
    <w:rsid w:val="00B461A3"/>
    <w:rsid w:val="00B46516"/>
    <w:rsid w:val="00B47435"/>
    <w:rsid w:val="00B47581"/>
    <w:rsid w:val="00B527CE"/>
    <w:rsid w:val="00B53B10"/>
    <w:rsid w:val="00B57533"/>
    <w:rsid w:val="00B637B6"/>
    <w:rsid w:val="00B6788B"/>
    <w:rsid w:val="00B72507"/>
    <w:rsid w:val="00B7289B"/>
    <w:rsid w:val="00B73F85"/>
    <w:rsid w:val="00B74732"/>
    <w:rsid w:val="00B75A29"/>
    <w:rsid w:val="00B75A84"/>
    <w:rsid w:val="00B80361"/>
    <w:rsid w:val="00B844B3"/>
    <w:rsid w:val="00B90F88"/>
    <w:rsid w:val="00B9184D"/>
    <w:rsid w:val="00B93751"/>
    <w:rsid w:val="00B97226"/>
    <w:rsid w:val="00BA1DA0"/>
    <w:rsid w:val="00BA3159"/>
    <w:rsid w:val="00BA4C99"/>
    <w:rsid w:val="00BA6750"/>
    <w:rsid w:val="00BB3697"/>
    <w:rsid w:val="00BB4BCA"/>
    <w:rsid w:val="00BB64DC"/>
    <w:rsid w:val="00BB65F6"/>
    <w:rsid w:val="00BB7DA0"/>
    <w:rsid w:val="00BC335A"/>
    <w:rsid w:val="00BC354A"/>
    <w:rsid w:val="00BC5A32"/>
    <w:rsid w:val="00BD11D4"/>
    <w:rsid w:val="00BD1FDA"/>
    <w:rsid w:val="00BD4BC4"/>
    <w:rsid w:val="00BD7636"/>
    <w:rsid w:val="00BE2645"/>
    <w:rsid w:val="00BE4017"/>
    <w:rsid w:val="00BE4794"/>
    <w:rsid w:val="00BE4ADC"/>
    <w:rsid w:val="00BE799D"/>
    <w:rsid w:val="00BF1392"/>
    <w:rsid w:val="00BF3103"/>
    <w:rsid w:val="00BF31F9"/>
    <w:rsid w:val="00BF4704"/>
    <w:rsid w:val="00C015FC"/>
    <w:rsid w:val="00C02F8D"/>
    <w:rsid w:val="00C0407D"/>
    <w:rsid w:val="00C06536"/>
    <w:rsid w:val="00C0685E"/>
    <w:rsid w:val="00C075D0"/>
    <w:rsid w:val="00C1165A"/>
    <w:rsid w:val="00C1404A"/>
    <w:rsid w:val="00C167F2"/>
    <w:rsid w:val="00C226D7"/>
    <w:rsid w:val="00C22DE2"/>
    <w:rsid w:val="00C24FED"/>
    <w:rsid w:val="00C27D7B"/>
    <w:rsid w:val="00C30F34"/>
    <w:rsid w:val="00C31BBA"/>
    <w:rsid w:val="00C34E3C"/>
    <w:rsid w:val="00C40315"/>
    <w:rsid w:val="00C413F4"/>
    <w:rsid w:val="00C46F7B"/>
    <w:rsid w:val="00C536FB"/>
    <w:rsid w:val="00C547DF"/>
    <w:rsid w:val="00C555E5"/>
    <w:rsid w:val="00C555F7"/>
    <w:rsid w:val="00C565C4"/>
    <w:rsid w:val="00C57E3E"/>
    <w:rsid w:val="00C60E28"/>
    <w:rsid w:val="00C61DB7"/>
    <w:rsid w:val="00C62B39"/>
    <w:rsid w:val="00C637CD"/>
    <w:rsid w:val="00C67D50"/>
    <w:rsid w:val="00C71921"/>
    <w:rsid w:val="00C76104"/>
    <w:rsid w:val="00C7690B"/>
    <w:rsid w:val="00C77A83"/>
    <w:rsid w:val="00C80FAC"/>
    <w:rsid w:val="00C81A58"/>
    <w:rsid w:val="00C81C04"/>
    <w:rsid w:val="00C8540B"/>
    <w:rsid w:val="00C85F61"/>
    <w:rsid w:val="00C86F1A"/>
    <w:rsid w:val="00C875FE"/>
    <w:rsid w:val="00C96519"/>
    <w:rsid w:val="00CA0422"/>
    <w:rsid w:val="00CA275D"/>
    <w:rsid w:val="00CA3AA4"/>
    <w:rsid w:val="00CA3B23"/>
    <w:rsid w:val="00CA3C63"/>
    <w:rsid w:val="00CA4D6F"/>
    <w:rsid w:val="00CA7148"/>
    <w:rsid w:val="00CB1E53"/>
    <w:rsid w:val="00CC1C75"/>
    <w:rsid w:val="00CC29EB"/>
    <w:rsid w:val="00CC2F48"/>
    <w:rsid w:val="00CC3F9C"/>
    <w:rsid w:val="00CC498C"/>
    <w:rsid w:val="00CD00A9"/>
    <w:rsid w:val="00CD591F"/>
    <w:rsid w:val="00CD7D99"/>
    <w:rsid w:val="00CE0C54"/>
    <w:rsid w:val="00CE1A8D"/>
    <w:rsid w:val="00CE1D62"/>
    <w:rsid w:val="00CE302B"/>
    <w:rsid w:val="00CF4FC9"/>
    <w:rsid w:val="00CF5163"/>
    <w:rsid w:val="00CF6E5D"/>
    <w:rsid w:val="00D009F4"/>
    <w:rsid w:val="00D00AFB"/>
    <w:rsid w:val="00D02521"/>
    <w:rsid w:val="00D03047"/>
    <w:rsid w:val="00D0729E"/>
    <w:rsid w:val="00D0775F"/>
    <w:rsid w:val="00D12D1B"/>
    <w:rsid w:val="00D130C9"/>
    <w:rsid w:val="00D13187"/>
    <w:rsid w:val="00D13BFE"/>
    <w:rsid w:val="00D14F3B"/>
    <w:rsid w:val="00D15C21"/>
    <w:rsid w:val="00D15EF2"/>
    <w:rsid w:val="00D167C7"/>
    <w:rsid w:val="00D20418"/>
    <w:rsid w:val="00D217DE"/>
    <w:rsid w:val="00D22BC6"/>
    <w:rsid w:val="00D23E3A"/>
    <w:rsid w:val="00D2640D"/>
    <w:rsid w:val="00D30716"/>
    <w:rsid w:val="00D32491"/>
    <w:rsid w:val="00D32ACE"/>
    <w:rsid w:val="00D346D8"/>
    <w:rsid w:val="00D34ACC"/>
    <w:rsid w:val="00D37BB9"/>
    <w:rsid w:val="00D41F7C"/>
    <w:rsid w:val="00D42106"/>
    <w:rsid w:val="00D42B8E"/>
    <w:rsid w:val="00D42FFB"/>
    <w:rsid w:val="00D43D8A"/>
    <w:rsid w:val="00D455A5"/>
    <w:rsid w:val="00D4666D"/>
    <w:rsid w:val="00D47577"/>
    <w:rsid w:val="00D50111"/>
    <w:rsid w:val="00D50679"/>
    <w:rsid w:val="00D50B9D"/>
    <w:rsid w:val="00D52625"/>
    <w:rsid w:val="00D5531E"/>
    <w:rsid w:val="00D560EB"/>
    <w:rsid w:val="00D564CB"/>
    <w:rsid w:val="00D57219"/>
    <w:rsid w:val="00D57C7B"/>
    <w:rsid w:val="00D61B2B"/>
    <w:rsid w:val="00D61C8D"/>
    <w:rsid w:val="00D64A93"/>
    <w:rsid w:val="00D72BB8"/>
    <w:rsid w:val="00D8349A"/>
    <w:rsid w:val="00D84F6C"/>
    <w:rsid w:val="00D8631C"/>
    <w:rsid w:val="00D87590"/>
    <w:rsid w:val="00D9491E"/>
    <w:rsid w:val="00D9514D"/>
    <w:rsid w:val="00D96A49"/>
    <w:rsid w:val="00D96BE9"/>
    <w:rsid w:val="00D97D6F"/>
    <w:rsid w:val="00DA26E4"/>
    <w:rsid w:val="00DA4081"/>
    <w:rsid w:val="00DA41F8"/>
    <w:rsid w:val="00DA5D85"/>
    <w:rsid w:val="00DA6616"/>
    <w:rsid w:val="00DA74C9"/>
    <w:rsid w:val="00DA7C87"/>
    <w:rsid w:val="00DB08A8"/>
    <w:rsid w:val="00DB4D9E"/>
    <w:rsid w:val="00DB732C"/>
    <w:rsid w:val="00DC37FA"/>
    <w:rsid w:val="00DC4B32"/>
    <w:rsid w:val="00DD0BC1"/>
    <w:rsid w:val="00DD199C"/>
    <w:rsid w:val="00DD3845"/>
    <w:rsid w:val="00DD4075"/>
    <w:rsid w:val="00DD5F69"/>
    <w:rsid w:val="00DE0F1E"/>
    <w:rsid w:val="00DE1AEE"/>
    <w:rsid w:val="00DE3255"/>
    <w:rsid w:val="00DE39AC"/>
    <w:rsid w:val="00DE4595"/>
    <w:rsid w:val="00DF0FE9"/>
    <w:rsid w:val="00DF163F"/>
    <w:rsid w:val="00DF1804"/>
    <w:rsid w:val="00DF3825"/>
    <w:rsid w:val="00E018E8"/>
    <w:rsid w:val="00E020B1"/>
    <w:rsid w:val="00E04B63"/>
    <w:rsid w:val="00E05DD1"/>
    <w:rsid w:val="00E07458"/>
    <w:rsid w:val="00E11516"/>
    <w:rsid w:val="00E142E5"/>
    <w:rsid w:val="00E15A84"/>
    <w:rsid w:val="00E16835"/>
    <w:rsid w:val="00E2388E"/>
    <w:rsid w:val="00E276A5"/>
    <w:rsid w:val="00E321A4"/>
    <w:rsid w:val="00E321E5"/>
    <w:rsid w:val="00E336A9"/>
    <w:rsid w:val="00E33D79"/>
    <w:rsid w:val="00E343B2"/>
    <w:rsid w:val="00E34724"/>
    <w:rsid w:val="00E354E8"/>
    <w:rsid w:val="00E35EC8"/>
    <w:rsid w:val="00E423BD"/>
    <w:rsid w:val="00E42A34"/>
    <w:rsid w:val="00E4344A"/>
    <w:rsid w:val="00E44133"/>
    <w:rsid w:val="00E44C08"/>
    <w:rsid w:val="00E46833"/>
    <w:rsid w:val="00E51885"/>
    <w:rsid w:val="00E524CF"/>
    <w:rsid w:val="00E55138"/>
    <w:rsid w:val="00E5641E"/>
    <w:rsid w:val="00E61AE3"/>
    <w:rsid w:val="00E63108"/>
    <w:rsid w:val="00E63E3D"/>
    <w:rsid w:val="00E64B15"/>
    <w:rsid w:val="00E71D4C"/>
    <w:rsid w:val="00E75E6A"/>
    <w:rsid w:val="00E77943"/>
    <w:rsid w:val="00E82DBD"/>
    <w:rsid w:val="00E84426"/>
    <w:rsid w:val="00E84B08"/>
    <w:rsid w:val="00E90E7B"/>
    <w:rsid w:val="00E95CD8"/>
    <w:rsid w:val="00E96B76"/>
    <w:rsid w:val="00E96D06"/>
    <w:rsid w:val="00EA0ED6"/>
    <w:rsid w:val="00EA1B91"/>
    <w:rsid w:val="00EA2EAC"/>
    <w:rsid w:val="00EA389E"/>
    <w:rsid w:val="00EA5A4F"/>
    <w:rsid w:val="00EB1AE4"/>
    <w:rsid w:val="00EB28F9"/>
    <w:rsid w:val="00EB3858"/>
    <w:rsid w:val="00EB40FF"/>
    <w:rsid w:val="00EB5EBC"/>
    <w:rsid w:val="00EB73C1"/>
    <w:rsid w:val="00EB7C6E"/>
    <w:rsid w:val="00EC0B4F"/>
    <w:rsid w:val="00EC447B"/>
    <w:rsid w:val="00EC5867"/>
    <w:rsid w:val="00ED0EF6"/>
    <w:rsid w:val="00ED16B2"/>
    <w:rsid w:val="00ED1E33"/>
    <w:rsid w:val="00ED28D9"/>
    <w:rsid w:val="00ED4100"/>
    <w:rsid w:val="00EE31B0"/>
    <w:rsid w:val="00EE5155"/>
    <w:rsid w:val="00EE6DE6"/>
    <w:rsid w:val="00EF20B7"/>
    <w:rsid w:val="00EF27FF"/>
    <w:rsid w:val="00EF53FE"/>
    <w:rsid w:val="00EF5E4C"/>
    <w:rsid w:val="00EF6520"/>
    <w:rsid w:val="00EF6966"/>
    <w:rsid w:val="00F01CBF"/>
    <w:rsid w:val="00F02E4B"/>
    <w:rsid w:val="00F03AAD"/>
    <w:rsid w:val="00F12B86"/>
    <w:rsid w:val="00F12C6C"/>
    <w:rsid w:val="00F13DFD"/>
    <w:rsid w:val="00F16E26"/>
    <w:rsid w:val="00F2020A"/>
    <w:rsid w:val="00F2102C"/>
    <w:rsid w:val="00F215F9"/>
    <w:rsid w:val="00F220B5"/>
    <w:rsid w:val="00F2716E"/>
    <w:rsid w:val="00F306F1"/>
    <w:rsid w:val="00F329F9"/>
    <w:rsid w:val="00F338DA"/>
    <w:rsid w:val="00F34C80"/>
    <w:rsid w:val="00F359FA"/>
    <w:rsid w:val="00F35C47"/>
    <w:rsid w:val="00F42BC9"/>
    <w:rsid w:val="00F436E2"/>
    <w:rsid w:val="00F44DEE"/>
    <w:rsid w:val="00F45A8C"/>
    <w:rsid w:val="00F46878"/>
    <w:rsid w:val="00F46AFD"/>
    <w:rsid w:val="00F509C1"/>
    <w:rsid w:val="00F54878"/>
    <w:rsid w:val="00F54D34"/>
    <w:rsid w:val="00F54E2F"/>
    <w:rsid w:val="00F56D36"/>
    <w:rsid w:val="00F60A08"/>
    <w:rsid w:val="00F61CB5"/>
    <w:rsid w:val="00F62149"/>
    <w:rsid w:val="00F625E4"/>
    <w:rsid w:val="00F62891"/>
    <w:rsid w:val="00F64D32"/>
    <w:rsid w:val="00F67121"/>
    <w:rsid w:val="00F713AE"/>
    <w:rsid w:val="00F765B1"/>
    <w:rsid w:val="00F76785"/>
    <w:rsid w:val="00F7726E"/>
    <w:rsid w:val="00F80D04"/>
    <w:rsid w:val="00F82728"/>
    <w:rsid w:val="00F8774D"/>
    <w:rsid w:val="00F91368"/>
    <w:rsid w:val="00F9392B"/>
    <w:rsid w:val="00F9439C"/>
    <w:rsid w:val="00F94856"/>
    <w:rsid w:val="00F94BF7"/>
    <w:rsid w:val="00FA0329"/>
    <w:rsid w:val="00FA5A4E"/>
    <w:rsid w:val="00FA6281"/>
    <w:rsid w:val="00FA7E34"/>
    <w:rsid w:val="00FB0388"/>
    <w:rsid w:val="00FB5D59"/>
    <w:rsid w:val="00FB5DEC"/>
    <w:rsid w:val="00FB631A"/>
    <w:rsid w:val="00FB76E5"/>
    <w:rsid w:val="00FC417D"/>
    <w:rsid w:val="00FC4C2D"/>
    <w:rsid w:val="00FC668A"/>
    <w:rsid w:val="00FD1763"/>
    <w:rsid w:val="00FD2F34"/>
    <w:rsid w:val="00FD556C"/>
    <w:rsid w:val="00FD56C3"/>
    <w:rsid w:val="00FD7E90"/>
    <w:rsid w:val="00FE2ABD"/>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4E20AD"/>
  </w:style>
  <w:style w:type="table" w:customStyle="1" w:styleId="Tabela-Siatka4">
    <w:name w:val="Tabela - Siatka4"/>
    <w:basedOn w:val="Standardowy"/>
    <w:next w:val="Tabela-Siatka"/>
    <w:uiPriority w:val="59"/>
    <w:rsid w:val="004E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0373">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496163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B2B8F99-0E2A-4776-A8BC-170BCB9B81E5}"/>
      </w:docPartPr>
      <w:docPartBody>
        <w:p w:rsidR="00872874" w:rsidRDefault="009D67A4">
          <w:r w:rsidRPr="00C24D1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4"/>
    <w:rsid w:val="00051173"/>
    <w:rsid w:val="0005784B"/>
    <w:rsid w:val="000A2F6F"/>
    <w:rsid w:val="00121D31"/>
    <w:rsid w:val="001547BE"/>
    <w:rsid w:val="001B7503"/>
    <w:rsid w:val="001C451A"/>
    <w:rsid w:val="002A0D51"/>
    <w:rsid w:val="002E5F9D"/>
    <w:rsid w:val="002E709F"/>
    <w:rsid w:val="002F4198"/>
    <w:rsid w:val="00402A4A"/>
    <w:rsid w:val="004315AD"/>
    <w:rsid w:val="00476D5A"/>
    <w:rsid w:val="004E317C"/>
    <w:rsid w:val="00571831"/>
    <w:rsid w:val="0078423F"/>
    <w:rsid w:val="00832E28"/>
    <w:rsid w:val="00872874"/>
    <w:rsid w:val="00925574"/>
    <w:rsid w:val="009A20F7"/>
    <w:rsid w:val="009C1DB1"/>
    <w:rsid w:val="009D67A4"/>
    <w:rsid w:val="009F7C9E"/>
    <w:rsid w:val="00A14719"/>
    <w:rsid w:val="00B24946"/>
    <w:rsid w:val="00B42D83"/>
    <w:rsid w:val="00B43C67"/>
    <w:rsid w:val="00BB65F6"/>
    <w:rsid w:val="00C565C4"/>
    <w:rsid w:val="00C96519"/>
    <w:rsid w:val="00CB3511"/>
    <w:rsid w:val="00D0327F"/>
    <w:rsid w:val="00D2640D"/>
    <w:rsid w:val="00D455A5"/>
    <w:rsid w:val="00D50B9D"/>
    <w:rsid w:val="00E51885"/>
    <w:rsid w:val="00F64D32"/>
    <w:rsid w:val="00FA2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D6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55C86D49-1112-4A74-96F1-1CE2168D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B1303C-4199-4F16-9AD7-B35EC2E6062C}">
  <ds:schemaRefs>
    <ds:schemaRef ds:uri="http://schemas.microsoft.com/sharepoint/v3/contenttype/forms"/>
  </ds:schemaRefs>
</ds:datastoreItem>
</file>

<file path=customXml/itemProps4.xml><?xml version="1.0" encoding="utf-8"?>
<ds:datastoreItem xmlns:ds="http://schemas.openxmlformats.org/officeDocument/2006/customXml" ds:itemID="{D825D9A6-66C0-409E-B3B1-34F4C6DB0A3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20813</Words>
  <Characters>124883</Characters>
  <Application>Microsoft Office Word</Application>
  <DocSecurity>0</DocSecurity>
  <Lines>1040</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Rafał Bies</cp:lastModifiedBy>
  <cp:revision>2</cp:revision>
  <cp:lastPrinted>2025-04-16T08:16:00Z</cp:lastPrinted>
  <dcterms:created xsi:type="dcterms:W3CDTF">2025-04-16T09:13:00Z</dcterms:created>
  <dcterms:modified xsi:type="dcterms:W3CDTF">2025-04-16T09:13:00Z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